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D75B0B">
        <w:rPr>
          <w:rFonts w:ascii="Arial" w:eastAsia="宋体" w:hAnsi="Arial" w:cs="Arial" w:hint="eastAsia"/>
          <w:b/>
          <w:bCs/>
          <w:sz w:val="24"/>
          <w:lang w:eastAsia="zh-CN"/>
        </w:rPr>
        <w:t>6</w:t>
      </w:r>
      <w:r w:rsidR="00CA63D7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</w:t>
      </w:r>
      <w:r w:rsidR="00742EC2">
        <w:rPr>
          <w:rStyle w:val="afd"/>
          <w:rFonts w:ascii="Arial" w:eastAsia="宋体" w:hAnsi="Arial" w:cs="Arial" w:hint="eastAsia"/>
          <w:lang w:eastAsia="zh-CN"/>
        </w:rPr>
        <w:t>5</w:t>
      </w:r>
      <w:r w:rsidR="00CA63D7">
        <w:rPr>
          <w:rStyle w:val="afd"/>
          <w:rFonts w:ascii="Arial" w:eastAsia="宋体" w:hAnsi="Arial" w:cs="Arial" w:hint="eastAsia"/>
          <w:lang w:eastAsia="zh-CN"/>
        </w:rPr>
        <w:t>1</w:t>
      </w:r>
      <w:r w:rsidR="002F3D53">
        <w:rPr>
          <w:rStyle w:val="afd"/>
          <w:rFonts w:ascii="Arial" w:eastAsia="宋体" w:hAnsi="Arial" w:cs="Arial" w:hint="eastAsia"/>
          <w:lang w:eastAsia="zh-CN"/>
        </w:rPr>
        <w:t>3225</w:t>
      </w:r>
    </w:p>
    <w:p w:rsidR="000778EB" w:rsidRPr="00342F2F" w:rsidRDefault="00CA63D7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Prague</w:t>
      </w:r>
      <w:r w:rsidR="00F63BD8" w:rsidRPr="00CB1B96">
        <w:rPr>
          <w:rStyle w:val="afd"/>
          <w:rFonts w:ascii="Arial" w:hAnsi="Arial" w:cs="Arial"/>
        </w:rPr>
        <w:t>,</w:t>
      </w:r>
      <w:r w:rsidR="00F63BD8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Czech</w:t>
      </w:r>
      <w:r w:rsidR="006B453C">
        <w:rPr>
          <w:rStyle w:val="afd"/>
          <w:rFonts w:ascii="Arial" w:eastAsia="宋体" w:hAnsi="Arial" w:cs="Arial" w:hint="eastAsia"/>
          <w:lang w:eastAsia="zh-CN"/>
        </w:rPr>
        <w:t>,</w:t>
      </w:r>
      <w:r w:rsidR="00342F2F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342F2F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13</w:t>
      </w:r>
      <w:r w:rsidR="00342F2F" w:rsidRPr="008148A4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342F2F" w:rsidRPr="00CB1B96">
        <w:rPr>
          <w:rStyle w:val="afd"/>
          <w:rFonts w:ascii="Arial" w:hAnsi="Arial" w:cs="Arial"/>
        </w:rPr>
        <w:t xml:space="preserve"> –</w:t>
      </w:r>
      <w:r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17</w:t>
      </w:r>
      <w:r w:rsidR="00D75B0B">
        <w:rPr>
          <w:rStyle w:val="afd"/>
          <w:rFonts w:ascii="Arial" w:eastAsia="宋体" w:hAnsi="Arial" w:cs="Arial" w:hint="eastAsia"/>
          <w:vertAlign w:val="superscript"/>
          <w:lang w:eastAsia="zh-CN"/>
        </w:rPr>
        <w:t>th</w:t>
      </w:r>
      <w:r w:rsidR="00342F2F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342F2F">
        <w:rPr>
          <w:rStyle w:val="afd"/>
          <w:rFonts w:ascii="Arial" w:hAnsi="Arial" w:cs="Arial"/>
        </w:rPr>
        <w:t>202</w:t>
      </w:r>
      <w:r w:rsidR="00342F2F">
        <w:rPr>
          <w:rStyle w:val="afd"/>
          <w:rFonts w:ascii="Arial" w:eastAsia="宋体" w:hAnsi="Arial" w:cs="Arial" w:hint="eastAsia"/>
          <w:lang w:eastAsia="zh-CN"/>
        </w:rPr>
        <w:t>5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AB52BA" w:rsidRPr="00AB52BA">
        <w:rPr>
          <w:rFonts w:ascii="Arial" w:hAnsi="Arial" w:cs="Arial"/>
          <w:b w:val="0"/>
        </w:rPr>
        <w:t>Discussion on the RRM core requirements of AIML air ph2</w:t>
      </w:r>
      <w:bookmarkStart w:id="0" w:name="_GoBack"/>
      <w:bookmarkEnd w:id="0"/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B73513" w:rsidRPr="0098132A">
        <w:rPr>
          <w:rStyle w:val="afd"/>
          <w:rFonts w:ascii="Arial" w:eastAsiaTheme="minorEastAsia" w:hAnsi="Arial" w:cs="Arial" w:hint="eastAsia"/>
        </w:rPr>
        <w:t>7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CA63D7">
        <w:rPr>
          <w:rStyle w:val="afd"/>
          <w:rFonts w:ascii="Arial" w:eastAsiaTheme="minorEastAsia" w:hAnsi="Arial" w:cs="Arial" w:hint="eastAsia"/>
        </w:rPr>
        <w:t>9</w:t>
      </w:r>
      <w:r w:rsidR="005B4CA9" w:rsidRPr="0098132A">
        <w:rPr>
          <w:rStyle w:val="afd"/>
          <w:rFonts w:ascii="Arial" w:eastAsiaTheme="minorEastAsia" w:hAnsi="Arial" w:cs="Arial" w:hint="eastAsia"/>
        </w:rPr>
        <w:t>.</w:t>
      </w:r>
      <w:r w:rsidR="00AB52BA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1" w:name="DocumentFor"/>
      <w:bookmarkEnd w:id="1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9D5552" w:rsidRDefault="009D5552" w:rsidP="00B22AB2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</w:t>
      </w:r>
      <w:r w:rsidR="00F24F93" w:rsidRPr="00DF2E98">
        <w:rPr>
          <w:rFonts w:eastAsia="宋体" w:hint="eastAsia"/>
          <w:lang w:val="en-US" w:eastAsia="zh-CN"/>
        </w:rPr>
        <w:t>#1</w:t>
      </w:r>
      <w:r>
        <w:rPr>
          <w:rFonts w:eastAsia="宋体" w:hint="eastAsia"/>
          <w:lang w:val="en-US" w:eastAsia="zh-CN"/>
        </w:rPr>
        <w:t>09</w:t>
      </w:r>
      <w:r w:rsidR="00F24F93" w:rsidRPr="00DF2E98">
        <w:rPr>
          <w:rFonts w:eastAsia="宋体" w:hint="eastAsia"/>
          <w:lang w:val="en-US" w:eastAsia="zh-CN"/>
        </w:rPr>
        <w:t xml:space="preserve"> meeting, </w:t>
      </w:r>
      <w:r>
        <w:rPr>
          <w:rFonts w:eastAsia="宋体" w:hint="eastAsia"/>
          <w:lang w:val="en-US" w:eastAsia="zh-CN"/>
        </w:rPr>
        <w:t xml:space="preserve">RAN approved the new WID on </w:t>
      </w:r>
      <w:r w:rsidRPr="009D5552">
        <w:rPr>
          <w:rFonts w:eastAsia="宋体"/>
          <w:lang w:val="en-US" w:eastAsia="zh-CN"/>
        </w:rPr>
        <w:t>Artificial Intelligence (AI)/Machine Learning (ML) for NR air interface Phase 2</w:t>
      </w:r>
      <w:r>
        <w:rPr>
          <w:rFonts w:eastAsia="宋体" w:hint="eastAsia"/>
          <w:lang w:val="en-US" w:eastAsia="zh-CN"/>
        </w:rPr>
        <w:t xml:space="preserve"> [1]</w:t>
      </w:r>
      <w:r w:rsidR="00CA26BF">
        <w:rPr>
          <w:rFonts w:eastAsia="宋体" w:hint="eastAsia"/>
          <w:lang w:val="en-US" w:eastAsia="zh-CN"/>
        </w:rPr>
        <w:t xml:space="preserve"> with the following objectives for RAN4: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CA26BF" w:rsidTr="00CA26BF">
        <w:tc>
          <w:tcPr>
            <w:tcW w:w="9847" w:type="dxa"/>
          </w:tcPr>
          <w:p w:rsidR="00CA26BF" w:rsidRPr="00CA26BF" w:rsidRDefault="00CA26BF" w:rsidP="00746675">
            <w:pPr>
              <w:spacing w:beforeLines="50" w:before="120" w:after="120"/>
              <w:jc w:val="both"/>
              <w:rPr>
                <w:rFonts w:eastAsia="宋体"/>
                <w:lang w:val="en-US" w:eastAsia="zh-CN"/>
              </w:rPr>
            </w:pPr>
            <w:r w:rsidRPr="00CA26BF">
              <w:rPr>
                <w:rFonts w:eastAsia="宋体"/>
                <w:lang w:val="en-US" w:eastAsia="zh-CN"/>
              </w:rPr>
              <w:t>…</w:t>
            </w: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  <w:r w:rsidRPr="00CA26BF">
              <w:rPr>
                <w:b/>
                <w:lang w:val="en-US"/>
              </w:rPr>
              <w:t>Inter-vendor training collaboration</w:t>
            </w:r>
            <w:r w:rsidRPr="00CA26BF">
              <w:rPr>
                <w:bCs/>
                <w:lang w:val="en-US"/>
              </w:rPr>
              <w:t xml:space="preserve"> for two-sided AI/ML models 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Fully defined/specified reference model (“Direction C”) with RAN1 scalability study outcome taken into account [RAN4/RAN1] – check-point in RAN#110 upon RAN4 feedback</w:t>
            </w:r>
          </w:p>
          <w:p w:rsidR="00CA26BF" w:rsidRPr="00CA26BF" w:rsidRDefault="00CA26BF" w:rsidP="00CA26BF">
            <w:pPr>
              <w:pStyle w:val="af8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</w:p>
          <w:p w:rsidR="00CA26BF" w:rsidRPr="00CA26BF" w:rsidRDefault="00CA26BF" w:rsidP="00CA26BF">
            <w:pPr>
              <w:spacing w:after="0"/>
              <w:rPr>
                <w:b/>
                <w:lang w:val="en-US"/>
              </w:rPr>
            </w:pPr>
            <w:r w:rsidRPr="00CA26BF">
              <w:rPr>
                <w:b/>
                <w:lang w:val="en-US"/>
              </w:rPr>
              <w:t xml:space="preserve">Data collection </w:t>
            </w:r>
            <w:r w:rsidRPr="00CA26BF">
              <w:rPr>
                <w:bCs/>
                <w:lang w:val="en-US"/>
              </w:rPr>
              <w:t>[RAN2]: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Further study and specify if deemed necessary, standards-based UE data collection at least for UE-side model training in close collaboration with SA WGs and taking into account the agreed principles during the Rel-19 study – check-point in RAN#110 based on SA WG feedback and SA2 study on data collection</w:t>
            </w: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</w:p>
          <w:p w:rsidR="00CA26BF" w:rsidRPr="00CA26BF" w:rsidRDefault="00CA26BF" w:rsidP="00CA26BF">
            <w:pPr>
              <w:spacing w:after="0"/>
              <w:rPr>
                <w:bCs/>
                <w:lang w:val="en-US"/>
              </w:rPr>
            </w:pPr>
            <w:r w:rsidRPr="00CA26BF">
              <w:rPr>
                <w:b/>
                <w:lang w:val="en-US"/>
              </w:rPr>
              <w:t>Interoperability and RRM requirement</w:t>
            </w:r>
            <w:r w:rsidRPr="00CA26BF">
              <w:rPr>
                <w:bCs/>
                <w:lang w:val="en-US"/>
              </w:rPr>
              <w:t xml:space="preserve"> [RAN4]: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To define the requirement for the encoder, specify the standardized test decoder to guarantee interoperability</w:t>
            </w:r>
          </w:p>
          <w:p w:rsidR="00CA26BF" w:rsidRPr="00CA26BF" w:rsidRDefault="00CA26BF" w:rsidP="00CA26BF">
            <w:pPr>
              <w:pStyle w:val="af8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 xml:space="preserve">The fully specified test decoder, data set, and corresponding reference encoder in RAN4 to be used for inter-vendor collaboration </w:t>
            </w:r>
          </w:p>
          <w:p w:rsidR="00CA26BF" w:rsidRPr="00CA26BF" w:rsidRDefault="00CA26BF" w:rsidP="00CA26BF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  <w:sz w:val="20"/>
                <w:szCs w:val="20"/>
                <w:lang w:val="en-US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>Necessary RRM requirement for specified LCM procedures.</w:t>
            </w:r>
          </w:p>
          <w:p w:rsidR="00CA26BF" w:rsidRDefault="00CA26BF" w:rsidP="008B2E9D">
            <w:pPr>
              <w:pStyle w:val="af8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50" w:after="120"/>
              <w:ind w:left="714" w:hanging="357"/>
              <w:textAlignment w:val="baseline"/>
              <w:rPr>
                <w:rFonts w:eastAsia="宋体"/>
                <w:lang w:val="en-US" w:eastAsia="zh-CN"/>
              </w:rPr>
            </w:pPr>
            <w:r w:rsidRPr="00CA26BF">
              <w:rPr>
                <w:bCs/>
                <w:sz w:val="20"/>
                <w:szCs w:val="20"/>
                <w:lang w:val="en-US"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 w:rsidRPr="00CA26BF">
              <w:rPr>
                <w:bCs/>
                <w:sz w:val="20"/>
                <w:szCs w:val="20"/>
                <w:lang w:val="en-US"/>
              </w:rPr>
              <w:t>FS_NR_AIML_Air</w:t>
            </w:r>
            <w:proofErr w:type="spellEnd"/>
            <w:r w:rsidRPr="00CA26BF">
              <w:rPr>
                <w:bCs/>
                <w:sz w:val="20"/>
                <w:szCs w:val="20"/>
                <w:lang w:val="en-US"/>
              </w:rPr>
              <w:t>.</w:t>
            </w:r>
            <w:r>
              <w:rPr>
                <w:rFonts w:eastAsiaTheme="minorEastAsia" w:hint="eastAsia"/>
                <w:bCs/>
                <w:sz w:val="20"/>
                <w:szCs w:val="20"/>
                <w:lang w:val="en-US" w:eastAsia="zh-CN"/>
              </w:rPr>
              <w:t xml:space="preserve"> </w:t>
            </w:r>
          </w:p>
        </w:tc>
      </w:tr>
    </w:tbl>
    <w:p w:rsidR="00F24F93" w:rsidRPr="00223352" w:rsidRDefault="00F24F93" w:rsidP="004F4CDD">
      <w:pPr>
        <w:spacing w:beforeLines="50" w:before="120" w:after="120"/>
        <w:jc w:val="both"/>
        <w:rPr>
          <w:rFonts w:eastAsiaTheme="minorEastAsia"/>
          <w:lang w:val="en-US" w:eastAsia="zh-CN"/>
        </w:rPr>
      </w:pPr>
      <w:r w:rsidRPr="00DF2E98">
        <w:rPr>
          <w:rFonts w:eastAsiaTheme="minorEastAsia" w:hint="eastAsia"/>
          <w:lang w:val="en-US" w:eastAsia="zh-CN"/>
        </w:rPr>
        <w:t xml:space="preserve">In this contribution, we will </w:t>
      </w:r>
      <w:r w:rsidR="00087748" w:rsidRPr="00DF2E98">
        <w:rPr>
          <w:rFonts w:eastAsiaTheme="minorEastAsia" w:hint="eastAsia"/>
          <w:lang w:val="en-US" w:eastAsia="zh-CN"/>
        </w:rPr>
        <w:t xml:space="preserve">discuss </w:t>
      </w:r>
      <w:r w:rsidR="004F4CDD">
        <w:rPr>
          <w:rFonts w:eastAsiaTheme="minorEastAsia" w:hint="eastAsia"/>
          <w:lang w:val="en-US" w:eastAsia="zh-CN"/>
        </w:rPr>
        <w:t>the</w:t>
      </w:r>
      <w:r w:rsidR="00FA5B87">
        <w:rPr>
          <w:rFonts w:eastAsiaTheme="minorEastAsia" w:hint="eastAsia"/>
          <w:lang w:val="en-US" w:eastAsia="zh-CN"/>
        </w:rPr>
        <w:t xml:space="preserve"> potential</w:t>
      </w:r>
      <w:r w:rsidR="000E69B8">
        <w:rPr>
          <w:rFonts w:eastAsiaTheme="minorEastAsia" w:hint="eastAsia"/>
          <w:lang w:val="en-US" w:eastAsia="zh-CN"/>
        </w:rPr>
        <w:t xml:space="preserve"> </w:t>
      </w:r>
      <w:r w:rsidR="00FA5B87">
        <w:rPr>
          <w:rFonts w:eastAsiaTheme="minorEastAsia" w:hint="eastAsia"/>
          <w:lang w:val="en-US" w:eastAsia="zh-CN"/>
        </w:rPr>
        <w:t>impacts</w:t>
      </w:r>
      <w:r w:rsidR="004F4CDD">
        <w:rPr>
          <w:rFonts w:eastAsiaTheme="minorEastAsia" w:hint="eastAsia"/>
          <w:lang w:val="en-US" w:eastAsia="zh-CN"/>
        </w:rPr>
        <w:t xml:space="preserve"> </w:t>
      </w:r>
      <w:r w:rsidR="00FA5B87">
        <w:rPr>
          <w:rFonts w:eastAsiaTheme="minorEastAsia" w:hint="eastAsia"/>
          <w:lang w:val="en-US" w:eastAsia="zh-CN"/>
        </w:rPr>
        <w:t xml:space="preserve">of AI/ML based CSI compression on RRM core requirements </w:t>
      </w:r>
      <w:r w:rsidR="00FD5571">
        <w:rPr>
          <w:rFonts w:eastAsiaTheme="minorEastAsia" w:hint="eastAsia"/>
          <w:lang w:val="en-US" w:eastAsia="zh-CN"/>
        </w:rPr>
        <w:t>and present our views</w:t>
      </w:r>
      <w:r w:rsidR="00087748" w:rsidRPr="00DF2E98">
        <w:rPr>
          <w:rFonts w:eastAsiaTheme="minorEastAsia" w:hint="eastAsia"/>
          <w:lang w:val="en-US" w:eastAsia="zh-CN"/>
        </w:rPr>
        <w:t>.</w:t>
      </w:r>
      <w:r w:rsidR="00DF2E98">
        <w:rPr>
          <w:rFonts w:eastAsiaTheme="minorEastAsia" w:hint="eastAsia"/>
          <w:lang w:val="en-US" w:eastAsia="zh-CN"/>
        </w:rPr>
        <w:t xml:space="preserve"> </w:t>
      </w:r>
    </w:p>
    <w:p w:rsidR="002C1DB6" w:rsidRPr="00066404" w:rsidRDefault="000778EB" w:rsidP="00066404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1D18BF" w:rsidRDefault="00277368" w:rsidP="00692FED">
      <w:pPr>
        <w:spacing w:beforeLines="50" w:before="120"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Regarding the potential impacts on RRM requirements, the discussions and agreements in Rel-19</w:t>
      </w:r>
      <w:r w:rsidRPr="00277368">
        <w:t xml:space="preserve"> </w:t>
      </w:r>
      <w:r w:rsidRPr="00277368">
        <w:rPr>
          <w:rFonts w:eastAsia="宋体"/>
          <w:lang w:val="en-US" w:eastAsia="zh-CN"/>
        </w:rPr>
        <w:t>AIML air ph</w:t>
      </w:r>
      <w:r>
        <w:rPr>
          <w:rFonts w:eastAsia="宋体" w:hint="eastAsia"/>
          <w:lang w:val="en-US" w:eastAsia="zh-CN"/>
        </w:rPr>
        <w:t xml:space="preserve">1 can be referred to. </w:t>
      </w:r>
      <w:r w:rsidR="00DC15A8">
        <w:rPr>
          <w:rFonts w:eastAsia="宋体" w:hint="eastAsia"/>
          <w:lang w:val="en-US" w:eastAsia="zh-CN"/>
        </w:rPr>
        <w:t>For example, RAN4 agreed to define AI/ML functionality activation delay requirement</w:t>
      </w:r>
      <w:r w:rsidR="00C67CB4">
        <w:rPr>
          <w:rFonts w:eastAsia="宋体" w:hint="eastAsia"/>
          <w:lang w:val="en-US" w:eastAsia="zh-CN"/>
        </w:rPr>
        <w:t xml:space="preserve"> for BM</w:t>
      </w:r>
      <w:r w:rsidR="00DC15A8">
        <w:rPr>
          <w:rFonts w:eastAsia="宋体" w:hint="eastAsia"/>
          <w:lang w:val="en-US" w:eastAsia="zh-CN"/>
        </w:rPr>
        <w:t xml:space="preserve"> and the agreement is as follows</w:t>
      </w:r>
      <w:r w:rsidR="000D4394">
        <w:rPr>
          <w:rFonts w:eastAsia="宋体" w:hint="eastAsia"/>
          <w:lang w:val="en-US" w:eastAsia="zh-CN"/>
        </w:rPr>
        <w:t xml:space="preserve"> [2]</w:t>
      </w:r>
      <w:r w:rsidR="00DC15A8">
        <w:rPr>
          <w:rFonts w:eastAsia="宋体" w:hint="eastAsia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C15A8" w:rsidTr="00DC15A8">
        <w:tc>
          <w:tcPr>
            <w:tcW w:w="9847" w:type="dxa"/>
          </w:tcPr>
          <w:p w:rsidR="00AD193C" w:rsidRPr="00AD193C" w:rsidRDefault="00AD193C" w:rsidP="00AD193C">
            <w:pPr>
              <w:spacing w:beforeLines="50" w:before="120" w:after="120"/>
              <w:rPr>
                <w:rFonts w:eastAsiaTheme="minorEastAsia"/>
                <w:b/>
                <w:lang w:eastAsia="zh-CN"/>
              </w:rPr>
            </w:pPr>
            <w:r w:rsidRPr="00AD193C">
              <w:rPr>
                <w:rFonts w:eastAsiaTheme="minorEastAsia" w:hint="eastAsia"/>
                <w:b/>
                <w:lang w:eastAsia="zh-CN"/>
              </w:rPr>
              <w:t>RAN4#116:</w:t>
            </w:r>
          </w:p>
          <w:p w:rsidR="00AD193C" w:rsidRPr="00AD193C" w:rsidRDefault="00AD193C" w:rsidP="00AD193C">
            <w:pPr>
              <w:spacing w:after="120"/>
              <w:rPr>
                <w:b/>
                <w:u w:val="single"/>
                <w:lang w:eastAsia="ko-KR"/>
              </w:rPr>
            </w:pPr>
            <w:r w:rsidRPr="00AD193C">
              <w:rPr>
                <w:b/>
                <w:u w:val="single"/>
                <w:lang w:eastAsia="ko-KR"/>
              </w:rPr>
              <w:t>Issue 2-</w:t>
            </w:r>
            <w:r w:rsidRPr="00AD193C">
              <w:rPr>
                <w:rFonts w:eastAsia="游明朝"/>
                <w:b/>
                <w:u w:val="single"/>
                <w:lang w:eastAsia="ja-JP"/>
              </w:rPr>
              <w:t>4</w:t>
            </w:r>
            <w:r w:rsidRPr="00AD193C">
              <w:rPr>
                <w:b/>
                <w:u w:val="single"/>
                <w:lang w:eastAsia="ko-KR"/>
              </w:rPr>
              <w:t xml:space="preserve">: </w:t>
            </w:r>
            <w:r w:rsidRPr="00AD193C">
              <w:rPr>
                <w:rFonts w:eastAsia="游明朝"/>
                <w:b/>
                <w:u w:val="single"/>
                <w:lang w:eastAsia="ja-JP"/>
              </w:rPr>
              <w:t>Activation delay</w:t>
            </w:r>
          </w:p>
          <w:p w:rsidR="00AD193C" w:rsidRPr="00AD193C" w:rsidRDefault="00AD193C" w:rsidP="00AD193C">
            <w:pPr>
              <w:spacing w:after="120"/>
              <w:rPr>
                <w:rFonts w:eastAsia="游明朝"/>
                <w:lang w:eastAsia="ja-JP"/>
              </w:rPr>
            </w:pPr>
            <w:r w:rsidRPr="00AD193C">
              <w:rPr>
                <w:rFonts w:eastAsia="游明朝"/>
                <w:highlight w:val="green"/>
                <w:lang w:eastAsia="ja-JP"/>
              </w:rPr>
              <w:t>Agreement:</w:t>
            </w:r>
          </w:p>
          <w:p w:rsidR="00AD193C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UE has to be ready to start measurements for inference after sending RRC reconfiguration complete</w:t>
            </w:r>
          </w:p>
          <w:p w:rsidR="00AD193C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sz w:val="20"/>
                <w:szCs w:val="20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t>Inference delay (might include also model loading depending on UE implementation) will be included in the inference reporting delay</w:t>
            </w:r>
          </w:p>
          <w:p w:rsidR="00DC15A8" w:rsidRPr="00AD193C" w:rsidRDefault="00AD193C" w:rsidP="00AD193C">
            <w:pPr>
              <w:pStyle w:val="af8"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游明朝"/>
                <w:lang w:eastAsia="ja-JP"/>
              </w:rPr>
            </w:pPr>
            <w:r w:rsidRPr="00AD193C">
              <w:rPr>
                <w:rFonts w:eastAsia="游明朝"/>
                <w:sz w:val="20"/>
                <w:szCs w:val="20"/>
                <w:lang w:eastAsia="ja-JP"/>
              </w:rPr>
              <w:lastRenderedPageBreak/>
              <w:t>This applies to all reporting schemes</w:t>
            </w:r>
          </w:p>
        </w:tc>
      </w:tr>
    </w:tbl>
    <w:p w:rsidR="006B33F6" w:rsidRDefault="006B33F6" w:rsidP="006B33F6">
      <w:pPr>
        <w:spacing w:beforeLines="50"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If RAN2 agree to reuse the signalling framework for a</w:t>
      </w:r>
      <w:r w:rsidRPr="00E923A0">
        <w:rPr>
          <w:rFonts w:hint="eastAsia"/>
          <w:bCs/>
        </w:rPr>
        <w:t>pplicability report</w:t>
      </w:r>
      <w:r>
        <w:rPr>
          <w:rFonts w:eastAsiaTheme="minorEastAsia" w:hint="eastAsia"/>
          <w:lang w:eastAsia="zh-CN"/>
        </w:rPr>
        <w:t xml:space="preserve"> in Rel-19 AI/ML based BM, then this agreement can also apply for AI/ML based </w:t>
      </w:r>
      <w:r>
        <w:rPr>
          <w:rFonts w:eastAsiaTheme="minorEastAsia" w:hint="eastAsia"/>
          <w:lang w:val="en-US" w:eastAsia="zh-CN"/>
        </w:rPr>
        <w:t>CSI compression</w:t>
      </w:r>
      <w:r>
        <w:rPr>
          <w:rFonts w:eastAsiaTheme="minorEastAsia" w:hint="eastAsia"/>
          <w:lang w:eastAsia="zh-CN"/>
        </w:rPr>
        <w:t xml:space="preserve">. </w:t>
      </w:r>
    </w:p>
    <w:p w:rsidR="006B33F6" w:rsidRDefault="006B33F6" w:rsidP="006B33F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addition</w:t>
      </w:r>
      <w:r>
        <w:rPr>
          <w:rFonts w:eastAsiaTheme="minorEastAsia" w:hint="eastAsia"/>
          <w:lang w:eastAsia="zh-CN"/>
        </w:rPr>
        <w:t xml:space="preserve">, RAN4 may need to define LCM requirements for performance monitoring for this use case, but this needs more RAN1/2 design. Therefore, RAN4 can discuss how to define requirements for performance monitoring in a later phase. </w:t>
      </w:r>
    </w:p>
    <w:p w:rsidR="006B33F6" w:rsidRDefault="006B33F6" w:rsidP="006B33F6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Another procedure for which RAN4 need to</w:t>
      </w:r>
      <w:r w:rsidRPr="000A4D3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define LCM requirements is fallback scheme, i.e., when AI/ML model performance is worse than a certain level and UE is indicated by network to deactivate AI/ML models and fallback to non-AI methods, UE needs to be ready to report the CSI in a with the legacy method in specified time duration. </w:t>
      </w:r>
    </w:p>
    <w:p w:rsidR="00206CBA" w:rsidRDefault="00206CBA" w:rsidP="00206CBA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E61D0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AI/ML functionality activation delay, the following agreement achieved in R19 AI/ML BM applies if RAN2</w:t>
      </w:r>
      <w:r w:rsidRPr="00E61D08">
        <w:t xml:space="preserve"> </w:t>
      </w:r>
      <w:r w:rsidRPr="00E61D08">
        <w:rPr>
          <w:rFonts w:eastAsiaTheme="minorEastAsia"/>
          <w:b/>
          <w:lang w:eastAsia="zh-CN"/>
        </w:rPr>
        <w:t>agree to reuse the signalling framework</w:t>
      </w:r>
      <w:r w:rsidRPr="00811547">
        <w:t xml:space="preserve"> </w:t>
      </w:r>
      <w:r w:rsidRPr="00811547">
        <w:rPr>
          <w:rFonts w:eastAsiaTheme="minorEastAsia"/>
          <w:b/>
          <w:lang w:eastAsia="zh-CN"/>
        </w:rPr>
        <w:t xml:space="preserve">for </w:t>
      </w:r>
      <w:r w:rsidRPr="006705D7">
        <w:rPr>
          <w:rFonts w:eastAsiaTheme="minorEastAsia"/>
          <w:b/>
          <w:lang w:eastAsia="zh-CN"/>
        </w:rPr>
        <w:t>applicability report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206CBA" w:rsidRPr="00E61D08" w:rsidRDefault="00206CBA" w:rsidP="00206CBA">
      <w:pPr>
        <w:spacing w:after="120"/>
        <w:rPr>
          <w:rFonts w:eastAsiaTheme="minorEastAsia"/>
          <w:b/>
          <w:lang w:eastAsia="zh-CN"/>
        </w:rPr>
      </w:pPr>
      <w:r w:rsidRPr="00E61D08">
        <w:rPr>
          <w:rFonts w:eastAsiaTheme="minorEastAsia"/>
          <w:b/>
          <w:lang w:eastAsia="zh-CN"/>
        </w:rPr>
        <w:t>-</w:t>
      </w:r>
      <w:r w:rsidRPr="00E61D08">
        <w:rPr>
          <w:rFonts w:eastAsiaTheme="minorEastAsia"/>
          <w:b/>
          <w:lang w:eastAsia="zh-CN"/>
        </w:rPr>
        <w:tab/>
        <w:t>UE has to be ready to start measurements for inference after sending RRC reconfiguration complete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38684C" w:rsidRPr="009C00E0" w:rsidRDefault="00206CBA" w:rsidP="00206CBA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E61D08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RAN4 to discuss how to define LCM requirements for </w:t>
      </w:r>
      <w:r w:rsidRPr="00E61D08">
        <w:rPr>
          <w:rFonts w:eastAsiaTheme="minorEastAsia"/>
          <w:b/>
          <w:lang w:eastAsia="zh-CN"/>
        </w:rPr>
        <w:t>performance monitoring</w:t>
      </w:r>
      <w:r>
        <w:rPr>
          <w:rFonts w:eastAsiaTheme="minorEastAsia" w:hint="eastAsia"/>
          <w:b/>
          <w:lang w:eastAsia="zh-CN"/>
        </w:rPr>
        <w:t xml:space="preserve"> and fallback procedures after RAN1/2 have more concrete progress.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727162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95090E">
        <w:rPr>
          <w:rFonts w:eastAsiaTheme="minorEastAsia" w:hint="eastAsia"/>
          <w:lang w:val="en-US" w:eastAsia="zh-CN"/>
        </w:rPr>
        <w:t>the potential impacts of AI/ML based CSI compression on RRM core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8656E6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</w:t>
      </w:r>
      <w:r w:rsidR="00727162">
        <w:rPr>
          <w:rFonts w:eastAsia="宋体" w:hint="eastAsia"/>
          <w:lang w:val="en-US" w:eastAsia="zh-CN"/>
        </w:rPr>
        <w:t xml:space="preserve">observations and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  <w:r w:rsidR="00A420A6">
        <w:rPr>
          <w:rFonts w:eastAsia="宋体" w:hint="eastAsia"/>
          <w:lang w:val="en-US" w:eastAsia="zh-CN"/>
        </w:rPr>
        <w:t xml:space="preserve"> </w:t>
      </w:r>
    </w:p>
    <w:p w:rsidR="009C00E0" w:rsidRDefault="009C00E0" w:rsidP="009C00E0">
      <w:pPr>
        <w:spacing w:after="120"/>
        <w:jc w:val="both"/>
        <w:rPr>
          <w:rFonts w:eastAsiaTheme="minorEastAsia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</w:t>
      </w:r>
      <w:r w:rsidRPr="00E61D08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For AI/ML functionality activation delay, the following agreement achieved in R19 AI/ML BM applies if RAN2</w:t>
      </w:r>
      <w:r w:rsidRPr="00E61D08">
        <w:t xml:space="preserve"> </w:t>
      </w:r>
      <w:r w:rsidRPr="00E61D08">
        <w:rPr>
          <w:rFonts w:eastAsiaTheme="minorEastAsia"/>
          <w:b/>
          <w:lang w:eastAsia="zh-CN"/>
        </w:rPr>
        <w:t>agree to reuse the signalling framework</w:t>
      </w:r>
      <w:r w:rsidRPr="00811547">
        <w:t xml:space="preserve"> </w:t>
      </w:r>
      <w:r w:rsidRPr="00811547">
        <w:rPr>
          <w:rFonts w:eastAsiaTheme="minorEastAsia"/>
          <w:b/>
          <w:lang w:eastAsia="zh-CN"/>
        </w:rPr>
        <w:t xml:space="preserve">for </w:t>
      </w:r>
      <w:r w:rsidRPr="006705D7">
        <w:rPr>
          <w:rFonts w:eastAsiaTheme="minorEastAsia"/>
          <w:b/>
          <w:lang w:eastAsia="zh-CN"/>
        </w:rPr>
        <w:t>applicability report</w:t>
      </w:r>
      <w:r>
        <w:rPr>
          <w:rFonts w:eastAsiaTheme="minorEastAsia" w:hint="eastAsia"/>
          <w:b/>
          <w:lang w:eastAsia="zh-CN"/>
        </w:rPr>
        <w:t xml:space="preserve">: </w:t>
      </w:r>
    </w:p>
    <w:p w:rsidR="009C00E0" w:rsidRPr="00E61D08" w:rsidRDefault="009C00E0" w:rsidP="009C00E0">
      <w:pPr>
        <w:spacing w:after="120"/>
        <w:rPr>
          <w:rFonts w:eastAsiaTheme="minorEastAsia"/>
          <w:b/>
          <w:lang w:eastAsia="zh-CN"/>
        </w:rPr>
      </w:pPr>
      <w:r w:rsidRPr="00E61D08">
        <w:rPr>
          <w:rFonts w:eastAsiaTheme="minorEastAsia"/>
          <w:b/>
          <w:lang w:eastAsia="zh-CN"/>
        </w:rPr>
        <w:t>-</w:t>
      </w:r>
      <w:r w:rsidRPr="00E61D08">
        <w:rPr>
          <w:rFonts w:eastAsiaTheme="minorEastAsia"/>
          <w:b/>
          <w:lang w:eastAsia="zh-CN"/>
        </w:rPr>
        <w:tab/>
        <w:t>UE has to be ready to start measurements for inference after sending RRC reconfiguration complete</w:t>
      </w:r>
      <w:r>
        <w:rPr>
          <w:rFonts w:eastAsiaTheme="minorEastAsia" w:hint="eastAsia"/>
          <w:b/>
          <w:lang w:eastAsia="zh-CN"/>
        </w:rPr>
        <w:t xml:space="preserve">. </w:t>
      </w:r>
    </w:p>
    <w:p w:rsidR="00066404" w:rsidRPr="004965FE" w:rsidRDefault="009C00E0" w:rsidP="009C00E0">
      <w:pPr>
        <w:spacing w:beforeLines="50" w:before="120" w:after="120"/>
        <w:jc w:val="both"/>
        <w:rPr>
          <w:rFonts w:eastAsia="宋体"/>
          <w:b/>
          <w:lang w:eastAsia="zh-CN"/>
        </w:rPr>
      </w:pPr>
      <w:r w:rsidRPr="00E61D08">
        <w:rPr>
          <w:rFonts w:eastAsiaTheme="minorEastAsia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2</w:t>
      </w:r>
      <w:r w:rsidRPr="00E61D08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RAN4 to discuss how to define LCM requirements for </w:t>
      </w:r>
      <w:r w:rsidRPr="00E61D08">
        <w:rPr>
          <w:rFonts w:eastAsiaTheme="minorEastAsia"/>
          <w:b/>
          <w:lang w:eastAsia="zh-CN"/>
        </w:rPr>
        <w:t>performance monitoring</w:t>
      </w:r>
      <w:r>
        <w:rPr>
          <w:rFonts w:eastAsiaTheme="minorEastAsia" w:hint="eastAsia"/>
          <w:b/>
          <w:lang w:eastAsia="zh-CN"/>
        </w:rPr>
        <w:t xml:space="preserve"> and fallback procedures after RAN1/2 have more concrete progress.</w:t>
      </w:r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E15700" w:rsidRDefault="000E7005" w:rsidP="00407F50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E15700">
        <w:rPr>
          <w:rFonts w:eastAsia="宋体" w:hint="eastAsia"/>
          <w:szCs w:val="24"/>
          <w:lang w:val="en-US" w:eastAsia="zh-CN"/>
        </w:rPr>
        <w:t xml:space="preserve">[1] </w:t>
      </w:r>
      <w:r w:rsidR="00E15700" w:rsidRPr="00E15700">
        <w:rPr>
          <w:rFonts w:eastAsia="宋体" w:hint="eastAsia"/>
          <w:szCs w:val="24"/>
          <w:lang w:val="en-US" w:eastAsia="zh-CN"/>
        </w:rPr>
        <w:t xml:space="preserve">RP-252445, </w:t>
      </w:r>
      <w:r w:rsidR="00E15700" w:rsidRPr="00E15700">
        <w:rPr>
          <w:rFonts w:eastAsia="宋体"/>
          <w:szCs w:val="24"/>
          <w:lang w:val="en-US" w:eastAsia="zh-CN"/>
        </w:rPr>
        <w:t>Revised WID: Artificial Intelligence (AI)/Machine Learning (ML) for NR air interface Phase 2</w:t>
      </w:r>
      <w:r w:rsidR="00E15700" w:rsidRPr="00E15700">
        <w:rPr>
          <w:rFonts w:eastAsia="宋体" w:hint="eastAsia"/>
          <w:szCs w:val="24"/>
          <w:lang w:val="en-US" w:eastAsia="zh-CN"/>
        </w:rPr>
        <w:t xml:space="preserve">, </w:t>
      </w:r>
      <w:r w:rsidR="00E15700" w:rsidRPr="00E15700">
        <w:rPr>
          <w:rFonts w:eastAsia="宋体"/>
          <w:szCs w:val="24"/>
          <w:lang w:val="en-US" w:eastAsia="zh-CN"/>
        </w:rPr>
        <w:t>Qualcomm</w:t>
      </w:r>
      <w:r w:rsidR="00E15700" w:rsidRPr="00E15700">
        <w:rPr>
          <w:rFonts w:eastAsia="宋体" w:hint="eastAsia"/>
          <w:szCs w:val="24"/>
          <w:lang w:val="en-US" w:eastAsia="zh-CN"/>
        </w:rPr>
        <w:t>, RAN#109.</w:t>
      </w:r>
    </w:p>
    <w:p w:rsidR="00DA2844" w:rsidRPr="00594210" w:rsidRDefault="007A55BC" w:rsidP="008A6FAA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 xml:space="preserve">[2] </w:t>
      </w:r>
      <w:r w:rsidRPr="007A55BC">
        <w:rPr>
          <w:rFonts w:eastAsia="宋体"/>
          <w:szCs w:val="24"/>
          <w:lang w:val="en-US" w:eastAsia="zh-CN"/>
        </w:rPr>
        <w:t>R4-251</w:t>
      </w:r>
      <w:r w:rsidR="000D4394">
        <w:rPr>
          <w:rFonts w:eastAsia="宋体" w:hint="eastAsia"/>
          <w:szCs w:val="24"/>
          <w:lang w:val="en-US" w:eastAsia="zh-CN"/>
        </w:rPr>
        <w:t>1890</w:t>
      </w:r>
      <w:r>
        <w:rPr>
          <w:rFonts w:eastAsia="宋体" w:hint="eastAsia"/>
          <w:szCs w:val="24"/>
          <w:lang w:val="en-US" w:eastAsia="zh-CN"/>
        </w:rPr>
        <w:t xml:space="preserve">, </w:t>
      </w:r>
      <w:r w:rsidR="000D4394" w:rsidRPr="000D4394">
        <w:rPr>
          <w:rFonts w:eastAsia="宋体"/>
          <w:szCs w:val="24"/>
          <w:lang w:val="en-US" w:eastAsia="zh-CN"/>
        </w:rPr>
        <w:t>WF on AI/ML for air interface for [116][131]</w:t>
      </w:r>
      <w:r w:rsidR="000D4394">
        <w:rPr>
          <w:rFonts w:eastAsia="宋体" w:hint="eastAsia"/>
          <w:szCs w:val="24"/>
          <w:lang w:val="en-US" w:eastAsia="zh-CN"/>
        </w:rPr>
        <w:t xml:space="preserve">, </w:t>
      </w:r>
      <w:r w:rsidR="000D4394" w:rsidRPr="000D4394">
        <w:rPr>
          <w:rFonts w:eastAsia="宋体"/>
          <w:szCs w:val="24"/>
          <w:lang w:val="en-US" w:eastAsia="zh-CN"/>
        </w:rPr>
        <w:t>Qualcomm Incorporated</w:t>
      </w:r>
      <w:r w:rsidR="000D4394">
        <w:rPr>
          <w:rFonts w:eastAsia="宋体" w:hint="eastAsia"/>
          <w:szCs w:val="24"/>
          <w:lang w:val="en-US" w:eastAsia="zh-CN"/>
        </w:rPr>
        <w:t xml:space="preserve">, RAN4#116. </w:t>
      </w:r>
    </w:p>
    <w:sectPr w:rsidR="00DA2844" w:rsidRPr="00594210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FB8" w:rsidRDefault="00800FB8" w:rsidP="000778EB">
      <w:pPr>
        <w:spacing w:after="0"/>
      </w:pPr>
      <w:r>
        <w:separator/>
      </w:r>
    </w:p>
  </w:endnote>
  <w:endnote w:type="continuationSeparator" w:id="0">
    <w:p w:rsidR="00800FB8" w:rsidRDefault="00800FB8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2765D" w:rsidRDefault="0052765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65D" w:rsidRDefault="0052765D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F3D53">
      <w:rPr>
        <w:rStyle w:val="af1"/>
        <w:noProof/>
      </w:rPr>
      <w:t>1</w:t>
    </w:r>
    <w:r>
      <w:rPr>
        <w:rStyle w:val="af1"/>
      </w:rPr>
      <w:fldChar w:fldCharType="end"/>
    </w:r>
  </w:p>
  <w:p w:rsidR="0052765D" w:rsidRDefault="0052765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FB8" w:rsidRDefault="00800FB8" w:rsidP="000778EB">
      <w:pPr>
        <w:spacing w:after="0"/>
      </w:pPr>
      <w:r>
        <w:separator/>
      </w:r>
    </w:p>
  </w:footnote>
  <w:footnote w:type="continuationSeparator" w:id="0">
    <w:p w:rsidR="00800FB8" w:rsidRDefault="00800FB8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F41CA"/>
    <w:multiLevelType w:val="hybridMultilevel"/>
    <w:tmpl w:val="6A6C14F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C1D0E"/>
    <w:multiLevelType w:val="hybridMultilevel"/>
    <w:tmpl w:val="AF3C24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3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622A3"/>
    <w:multiLevelType w:val="hybridMultilevel"/>
    <w:tmpl w:val="9B92A8C6"/>
    <w:lvl w:ilvl="0" w:tplc="125CD526">
      <w:numFmt w:val="bullet"/>
      <w:lvlText w:val=""/>
      <w:lvlJc w:val="left"/>
      <w:pPr>
        <w:ind w:left="720" w:hanging="360"/>
      </w:pPr>
      <w:rPr>
        <w:rFonts w:ascii="Symbol" w:eastAsia="宋体" w:hAnsi="Symbol" w:cs="等线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C50C5C"/>
    <w:multiLevelType w:val="multilevel"/>
    <w:tmpl w:val="BEDEC4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39BB02E6"/>
    <w:multiLevelType w:val="multilevel"/>
    <w:tmpl w:val="39BB02E6"/>
    <w:lvl w:ilvl="0">
      <w:start w:val="2"/>
      <w:numFmt w:val="bullet"/>
      <w:lvlText w:val="-"/>
      <w:lvlJc w:val="left"/>
      <w:pPr>
        <w:ind w:left="720" w:hanging="360"/>
      </w:pPr>
      <w:rPr>
        <w:rFonts w:ascii="New York" w:eastAsia="宋体" w:hAnsi="New York" w:cs="等线" w:hint="default"/>
        <w:color w:val="FF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717DC8"/>
    <w:multiLevelType w:val="multilevel"/>
    <w:tmpl w:val="40717D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9">
    <w:nsid w:val="414657ED"/>
    <w:multiLevelType w:val="hybridMultilevel"/>
    <w:tmpl w:val="08D65B1C"/>
    <w:lvl w:ilvl="0" w:tplc="96E09B58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33254E"/>
    <w:multiLevelType w:val="hybridMultilevel"/>
    <w:tmpl w:val="A590EDC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60" w:hanging="44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4F45166"/>
    <w:multiLevelType w:val="hybridMultilevel"/>
    <w:tmpl w:val="0750F5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50438BA"/>
    <w:multiLevelType w:val="hybridMultilevel"/>
    <w:tmpl w:val="F31E7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B73482"/>
    <w:multiLevelType w:val="hybridMultilevel"/>
    <w:tmpl w:val="251635B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5ED43156"/>
    <w:multiLevelType w:val="hybridMultilevel"/>
    <w:tmpl w:val="F9A007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B4F745A"/>
    <w:multiLevelType w:val="hybridMultilevel"/>
    <w:tmpl w:val="5D18CBC6"/>
    <w:lvl w:ilvl="0" w:tplc="EE8630E6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>
    <w:nsid w:val="6DEF3350"/>
    <w:multiLevelType w:val="multilevel"/>
    <w:tmpl w:val="6DEF33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4">
    <w:nsid w:val="70B359F3"/>
    <w:multiLevelType w:val="multilevel"/>
    <w:tmpl w:val="70B359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A259F7"/>
    <w:multiLevelType w:val="multilevel"/>
    <w:tmpl w:val="4CF0E2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10"/>
  </w:num>
  <w:num w:numId="2">
    <w:abstractNumId w:val="23"/>
  </w:num>
  <w:num w:numId="3">
    <w:abstractNumId w:val="26"/>
  </w:num>
  <w:num w:numId="4">
    <w:abstractNumId w:val="2"/>
  </w:num>
  <w:num w:numId="5">
    <w:abstractNumId w:val="20"/>
  </w:num>
  <w:num w:numId="6">
    <w:abstractNumId w:val="14"/>
  </w:num>
  <w:num w:numId="7">
    <w:abstractNumId w:val="0"/>
  </w:num>
  <w:num w:numId="8">
    <w:abstractNumId w:val="19"/>
  </w:num>
  <w:num w:numId="9">
    <w:abstractNumId w:val="1"/>
  </w:num>
  <w:num w:numId="10">
    <w:abstractNumId w:val="3"/>
  </w:num>
  <w:num w:numId="11">
    <w:abstractNumId w:val="17"/>
  </w:num>
  <w:num w:numId="12">
    <w:abstractNumId w:val="7"/>
  </w:num>
  <w:num w:numId="13">
    <w:abstractNumId w:val="25"/>
  </w:num>
  <w:num w:numId="14">
    <w:abstractNumId w:val="9"/>
  </w:num>
  <w:num w:numId="15">
    <w:abstractNumId w:val="16"/>
  </w:num>
  <w:num w:numId="16">
    <w:abstractNumId w:val="8"/>
  </w:num>
  <w:num w:numId="17">
    <w:abstractNumId w:val="5"/>
  </w:num>
  <w:num w:numId="18">
    <w:abstractNumId w:val="12"/>
  </w:num>
  <w:num w:numId="19">
    <w:abstractNumId w:val="15"/>
  </w:num>
  <w:num w:numId="20">
    <w:abstractNumId w:val="13"/>
  </w:num>
  <w:num w:numId="21">
    <w:abstractNumId w:val="24"/>
  </w:num>
  <w:num w:numId="22">
    <w:abstractNumId w:val="22"/>
  </w:num>
  <w:num w:numId="23">
    <w:abstractNumId w:val="6"/>
  </w:num>
  <w:num w:numId="24">
    <w:abstractNumId w:val="11"/>
  </w:num>
  <w:num w:numId="25">
    <w:abstractNumId w:val="4"/>
  </w:num>
  <w:num w:numId="26">
    <w:abstractNumId w:val="18"/>
  </w:num>
  <w:num w:numId="27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1965"/>
    <w:rsid w:val="00001E77"/>
    <w:rsid w:val="00002A51"/>
    <w:rsid w:val="00003795"/>
    <w:rsid w:val="00003A74"/>
    <w:rsid w:val="00005816"/>
    <w:rsid w:val="0000628A"/>
    <w:rsid w:val="00006691"/>
    <w:rsid w:val="00007906"/>
    <w:rsid w:val="00010177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0962"/>
    <w:rsid w:val="0002159A"/>
    <w:rsid w:val="000224CD"/>
    <w:rsid w:val="00022F7A"/>
    <w:rsid w:val="00023162"/>
    <w:rsid w:val="00023280"/>
    <w:rsid w:val="00023802"/>
    <w:rsid w:val="00023C1B"/>
    <w:rsid w:val="00025942"/>
    <w:rsid w:val="000261F5"/>
    <w:rsid w:val="000274DA"/>
    <w:rsid w:val="00030634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0F5"/>
    <w:rsid w:val="00036D33"/>
    <w:rsid w:val="00036F56"/>
    <w:rsid w:val="00040406"/>
    <w:rsid w:val="00042FCA"/>
    <w:rsid w:val="00043811"/>
    <w:rsid w:val="00043DA6"/>
    <w:rsid w:val="00044E73"/>
    <w:rsid w:val="00045434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1CE1"/>
    <w:rsid w:val="0005261D"/>
    <w:rsid w:val="00052789"/>
    <w:rsid w:val="00054890"/>
    <w:rsid w:val="00054DDD"/>
    <w:rsid w:val="0005514C"/>
    <w:rsid w:val="000556CF"/>
    <w:rsid w:val="0005616A"/>
    <w:rsid w:val="0005663F"/>
    <w:rsid w:val="0005699E"/>
    <w:rsid w:val="00057419"/>
    <w:rsid w:val="0006083C"/>
    <w:rsid w:val="00061423"/>
    <w:rsid w:val="00061B98"/>
    <w:rsid w:val="0006278A"/>
    <w:rsid w:val="0006349A"/>
    <w:rsid w:val="00064250"/>
    <w:rsid w:val="000647F1"/>
    <w:rsid w:val="000648F8"/>
    <w:rsid w:val="00064DE1"/>
    <w:rsid w:val="00065EE5"/>
    <w:rsid w:val="00066404"/>
    <w:rsid w:val="000666D3"/>
    <w:rsid w:val="00066731"/>
    <w:rsid w:val="00067A27"/>
    <w:rsid w:val="00067D55"/>
    <w:rsid w:val="00067E44"/>
    <w:rsid w:val="00071F8C"/>
    <w:rsid w:val="000754CB"/>
    <w:rsid w:val="00075590"/>
    <w:rsid w:val="000759E9"/>
    <w:rsid w:val="0007632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7C6"/>
    <w:rsid w:val="0008683B"/>
    <w:rsid w:val="00086C86"/>
    <w:rsid w:val="00087748"/>
    <w:rsid w:val="00090A2E"/>
    <w:rsid w:val="00092933"/>
    <w:rsid w:val="00092EFD"/>
    <w:rsid w:val="00096A09"/>
    <w:rsid w:val="0009785B"/>
    <w:rsid w:val="000A0269"/>
    <w:rsid w:val="000A066E"/>
    <w:rsid w:val="000A17C5"/>
    <w:rsid w:val="000A1975"/>
    <w:rsid w:val="000A1D15"/>
    <w:rsid w:val="000A2D08"/>
    <w:rsid w:val="000A2DBF"/>
    <w:rsid w:val="000A3B96"/>
    <w:rsid w:val="000A4539"/>
    <w:rsid w:val="000A46EC"/>
    <w:rsid w:val="000A4833"/>
    <w:rsid w:val="000A74A3"/>
    <w:rsid w:val="000A7556"/>
    <w:rsid w:val="000B0103"/>
    <w:rsid w:val="000B0560"/>
    <w:rsid w:val="000B083C"/>
    <w:rsid w:val="000B1A26"/>
    <w:rsid w:val="000B28CA"/>
    <w:rsid w:val="000B2CF7"/>
    <w:rsid w:val="000B3164"/>
    <w:rsid w:val="000B362A"/>
    <w:rsid w:val="000B5BF3"/>
    <w:rsid w:val="000B5D85"/>
    <w:rsid w:val="000B658C"/>
    <w:rsid w:val="000B6D76"/>
    <w:rsid w:val="000C0BF3"/>
    <w:rsid w:val="000C21F7"/>
    <w:rsid w:val="000C5AFE"/>
    <w:rsid w:val="000C62C3"/>
    <w:rsid w:val="000C65A7"/>
    <w:rsid w:val="000C6FDE"/>
    <w:rsid w:val="000C77E7"/>
    <w:rsid w:val="000D0E1C"/>
    <w:rsid w:val="000D1760"/>
    <w:rsid w:val="000D3011"/>
    <w:rsid w:val="000D3B28"/>
    <w:rsid w:val="000D4394"/>
    <w:rsid w:val="000D4AFA"/>
    <w:rsid w:val="000D5085"/>
    <w:rsid w:val="000D5155"/>
    <w:rsid w:val="000D5281"/>
    <w:rsid w:val="000D5422"/>
    <w:rsid w:val="000D5DA1"/>
    <w:rsid w:val="000D5FA9"/>
    <w:rsid w:val="000D6130"/>
    <w:rsid w:val="000D6398"/>
    <w:rsid w:val="000D6E4D"/>
    <w:rsid w:val="000D7AE4"/>
    <w:rsid w:val="000E01C0"/>
    <w:rsid w:val="000E0F4A"/>
    <w:rsid w:val="000E15E3"/>
    <w:rsid w:val="000E234A"/>
    <w:rsid w:val="000E4295"/>
    <w:rsid w:val="000E42D5"/>
    <w:rsid w:val="000E5467"/>
    <w:rsid w:val="000E5CEC"/>
    <w:rsid w:val="000E604F"/>
    <w:rsid w:val="000E69B8"/>
    <w:rsid w:val="000E7005"/>
    <w:rsid w:val="000E7EC1"/>
    <w:rsid w:val="000F0530"/>
    <w:rsid w:val="000F15CC"/>
    <w:rsid w:val="000F2674"/>
    <w:rsid w:val="000F292E"/>
    <w:rsid w:val="000F3279"/>
    <w:rsid w:val="000F37C8"/>
    <w:rsid w:val="000F3B98"/>
    <w:rsid w:val="000F530D"/>
    <w:rsid w:val="000F5F9B"/>
    <w:rsid w:val="000F7856"/>
    <w:rsid w:val="001007D3"/>
    <w:rsid w:val="00101D4D"/>
    <w:rsid w:val="00102124"/>
    <w:rsid w:val="00102FBA"/>
    <w:rsid w:val="00104056"/>
    <w:rsid w:val="00104D90"/>
    <w:rsid w:val="001050DE"/>
    <w:rsid w:val="0010524B"/>
    <w:rsid w:val="00110F32"/>
    <w:rsid w:val="00111139"/>
    <w:rsid w:val="00111F11"/>
    <w:rsid w:val="00112287"/>
    <w:rsid w:val="0011269E"/>
    <w:rsid w:val="00112BC6"/>
    <w:rsid w:val="00112C22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2AEF"/>
    <w:rsid w:val="00122D97"/>
    <w:rsid w:val="00123DD9"/>
    <w:rsid w:val="001251F0"/>
    <w:rsid w:val="00126028"/>
    <w:rsid w:val="00126B37"/>
    <w:rsid w:val="00126E56"/>
    <w:rsid w:val="00127392"/>
    <w:rsid w:val="00127EB2"/>
    <w:rsid w:val="001318C1"/>
    <w:rsid w:val="00132CE4"/>
    <w:rsid w:val="00133382"/>
    <w:rsid w:val="0013465B"/>
    <w:rsid w:val="00134C8E"/>
    <w:rsid w:val="00134D0F"/>
    <w:rsid w:val="00135364"/>
    <w:rsid w:val="00135AFC"/>
    <w:rsid w:val="001366C3"/>
    <w:rsid w:val="00137039"/>
    <w:rsid w:val="001373FE"/>
    <w:rsid w:val="00137659"/>
    <w:rsid w:val="001420DC"/>
    <w:rsid w:val="00142FDA"/>
    <w:rsid w:val="00143A47"/>
    <w:rsid w:val="00144475"/>
    <w:rsid w:val="00144976"/>
    <w:rsid w:val="0014502D"/>
    <w:rsid w:val="001463A3"/>
    <w:rsid w:val="00146A23"/>
    <w:rsid w:val="00146FE0"/>
    <w:rsid w:val="001476D1"/>
    <w:rsid w:val="00147719"/>
    <w:rsid w:val="00147917"/>
    <w:rsid w:val="00147D19"/>
    <w:rsid w:val="00150289"/>
    <w:rsid w:val="00150978"/>
    <w:rsid w:val="00150CE0"/>
    <w:rsid w:val="00151AF5"/>
    <w:rsid w:val="00151EF0"/>
    <w:rsid w:val="00152E98"/>
    <w:rsid w:val="0015337A"/>
    <w:rsid w:val="00153879"/>
    <w:rsid w:val="00153916"/>
    <w:rsid w:val="0015532A"/>
    <w:rsid w:val="001563C9"/>
    <w:rsid w:val="001605E0"/>
    <w:rsid w:val="00160AB5"/>
    <w:rsid w:val="00161192"/>
    <w:rsid w:val="00163065"/>
    <w:rsid w:val="001631E1"/>
    <w:rsid w:val="00163301"/>
    <w:rsid w:val="00163810"/>
    <w:rsid w:val="001645D7"/>
    <w:rsid w:val="00165DE3"/>
    <w:rsid w:val="0016754D"/>
    <w:rsid w:val="0017058D"/>
    <w:rsid w:val="001707E3"/>
    <w:rsid w:val="00170DFF"/>
    <w:rsid w:val="00172F23"/>
    <w:rsid w:val="00174023"/>
    <w:rsid w:val="0017406E"/>
    <w:rsid w:val="00174BDA"/>
    <w:rsid w:val="001754A4"/>
    <w:rsid w:val="0017550A"/>
    <w:rsid w:val="00175E5C"/>
    <w:rsid w:val="00175FCE"/>
    <w:rsid w:val="00176FB2"/>
    <w:rsid w:val="00177329"/>
    <w:rsid w:val="00180230"/>
    <w:rsid w:val="00180B70"/>
    <w:rsid w:val="00180BD3"/>
    <w:rsid w:val="00181094"/>
    <w:rsid w:val="00181339"/>
    <w:rsid w:val="0018175F"/>
    <w:rsid w:val="00181BDA"/>
    <w:rsid w:val="0018289A"/>
    <w:rsid w:val="00182D66"/>
    <w:rsid w:val="00182ED4"/>
    <w:rsid w:val="00183520"/>
    <w:rsid w:val="00184FF4"/>
    <w:rsid w:val="001851AF"/>
    <w:rsid w:val="001859BA"/>
    <w:rsid w:val="00185A59"/>
    <w:rsid w:val="0018648E"/>
    <w:rsid w:val="00187777"/>
    <w:rsid w:val="0019015B"/>
    <w:rsid w:val="00190BAB"/>
    <w:rsid w:val="00190C40"/>
    <w:rsid w:val="00191440"/>
    <w:rsid w:val="001928DB"/>
    <w:rsid w:val="00192918"/>
    <w:rsid w:val="00192F11"/>
    <w:rsid w:val="00193459"/>
    <w:rsid w:val="00194CF5"/>
    <w:rsid w:val="00194D5C"/>
    <w:rsid w:val="001954D7"/>
    <w:rsid w:val="00195FA9"/>
    <w:rsid w:val="00196848"/>
    <w:rsid w:val="001A119C"/>
    <w:rsid w:val="001A3968"/>
    <w:rsid w:val="001A3FB1"/>
    <w:rsid w:val="001A4C3E"/>
    <w:rsid w:val="001A558B"/>
    <w:rsid w:val="001A6FC3"/>
    <w:rsid w:val="001A77A8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52B7"/>
    <w:rsid w:val="001B6693"/>
    <w:rsid w:val="001B6854"/>
    <w:rsid w:val="001B7003"/>
    <w:rsid w:val="001B75D9"/>
    <w:rsid w:val="001B7AB2"/>
    <w:rsid w:val="001C1D71"/>
    <w:rsid w:val="001C2619"/>
    <w:rsid w:val="001C294B"/>
    <w:rsid w:val="001C3190"/>
    <w:rsid w:val="001C379E"/>
    <w:rsid w:val="001C39F4"/>
    <w:rsid w:val="001C4083"/>
    <w:rsid w:val="001C532E"/>
    <w:rsid w:val="001C5B24"/>
    <w:rsid w:val="001C5DF2"/>
    <w:rsid w:val="001C7AFA"/>
    <w:rsid w:val="001D18BF"/>
    <w:rsid w:val="001D203D"/>
    <w:rsid w:val="001D23B8"/>
    <w:rsid w:val="001D2B8E"/>
    <w:rsid w:val="001D3471"/>
    <w:rsid w:val="001D3718"/>
    <w:rsid w:val="001D3829"/>
    <w:rsid w:val="001D3F0F"/>
    <w:rsid w:val="001D489C"/>
    <w:rsid w:val="001D78A4"/>
    <w:rsid w:val="001D7F82"/>
    <w:rsid w:val="001E0CF4"/>
    <w:rsid w:val="001E0E98"/>
    <w:rsid w:val="001E1E80"/>
    <w:rsid w:val="001E2468"/>
    <w:rsid w:val="001E2CB0"/>
    <w:rsid w:val="001E2FC6"/>
    <w:rsid w:val="001E3A0E"/>
    <w:rsid w:val="001E3F2D"/>
    <w:rsid w:val="001E4B3D"/>
    <w:rsid w:val="001E561F"/>
    <w:rsid w:val="001E576E"/>
    <w:rsid w:val="001E5853"/>
    <w:rsid w:val="001E6702"/>
    <w:rsid w:val="001E67BB"/>
    <w:rsid w:val="001E6B85"/>
    <w:rsid w:val="001F0BA4"/>
    <w:rsid w:val="001F2F06"/>
    <w:rsid w:val="001F306E"/>
    <w:rsid w:val="001F4B86"/>
    <w:rsid w:val="001F4BF6"/>
    <w:rsid w:val="001F6ADF"/>
    <w:rsid w:val="001F6C85"/>
    <w:rsid w:val="001F6F25"/>
    <w:rsid w:val="001F7CB1"/>
    <w:rsid w:val="00202A88"/>
    <w:rsid w:val="00202BBD"/>
    <w:rsid w:val="00203F9F"/>
    <w:rsid w:val="002044CD"/>
    <w:rsid w:val="00204868"/>
    <w:rsid w:val="002067BE"/>
    <w:rsid w:val="0020682E"/>
    <w:rsid w:val="00206CBA"/>
    <w:rsid w:val="002075CA"/>
    <w:rsid w:val="00207E1E"/>
    <w:rsid w:val="002107D4"/>
    <w:rsid w:val="00210B34"/>
    <w:rsid w:val="00211508"/>
    <w:rsid w:val="0021259F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164FC"/>
    <w:rsid w:val="00220C4D"/>
    <w:rsid w:val="00221E4D"/>
    <w:rsid w:val="002222B0"/>
    <w:rsid w:val="00222BAB"/>
    <w:rsid w:val="00223352"/>
    <w:rsid w:val="00223498"/>
    <w:rsid w:val="00223A67"/>
    <w:rsid w:val="00223C72"/>
    <w:rsid w:val="0022566F"/>
    <w:rsid w:val="00225686"/>
    <w:rsid w:val="0022572E"/>
    <w:rsid w:val="00230A9C"/>
    <w:rsid w:val="00231C79"/>
    <w:rsid w:val="00232E18"/>
    <w:rsid w:val="002368EA"/>
    <w:rsid w:val="00236EFA"/>
    <w:rsid w:val="002404EE"/>
    <w:rsid w:val="002406B3"/>
    <w:rsid w:val="0024072C"/>
    <w:rsid w:val="002409B9"/>
    <w:rsid w:val="00241B2E"/>
    <w:rsid w:val="00241BC3"/>
    <w:rsid w:val="00241F20"/>
    <w:rsid w:val="002421EA"/>
    <w:rsid w:val="002435A0"/>
    <w:rsid w:val="00243AFF"/>
    <w:rsid w:val="00243ED4"/>
    <w:rsid w:val="00244D1C"/>
    <w:rsid w:val="00244F02"/>
    <w:rsid w:val="0024585F"/>
    <w:rsid w:val="0024679E"/>
    <w:rsid w:val="00246C84"/>
    <w:rsid w:val="00246DB4"/>
    <w:rsid w:val="00246F6C"/>
    <w:rsid w:val="00247863"/>
    <w:rsid w:val="0025018B"/>
    <w:rsid w:val="002503F3"/>
    <w:rsid w:val="00250EA3"/>
    <w:rsid w:val="00252FF9"/>
    <w:rsid w:val="00253886"/>
    <w:rsid w:val="0025483D"/>
    <w:rsid w:val="002553B8"/>
    <w:rsid w:val="00256578"/>
    <w:rsid w:val="0025678F"/>
    <w:rsid w:val="00256C7E"/>
    <w:rsid w:val="00260435"/>
    <w:rsid w:val="00261398"/>
    <w:rsid w:val="00261CB3"/>
    <w:rsid w:val="0026244A"/>
    <w:rsid w:val="00262D80"/>
    <w:rsid w:val="00263A6C"/>
    <w:rsid w:val="00263D2A"/>
    <w:rsid w:val="00264580"/>
    <w:rsid w:val="00264A82"/>
    <w:rsid w:val="00264ABC"/>
    <w:rsid w:val="00265372"/>
    <w:rsid w:val="00267A65"/>
    <w:rsid w:val="00270233"/>
    <w:rsid w:val="00271E56"/>
    <w:rsid w:val="00272BE1"/>
    <w:rsid w:val="00274067"/>
    <w:rsid w:val="002747C6"/>
    <w:rsid w:val="00274892"/>
    <w:rsid w:val="002749F2"/>
    <w:rsid w:val="00274CFD"/>
    <w:rsid w:val="00275A65"/>
    <w:rsid w:val="0027629D"/>
    <w:rsid w:val="00276940"/>
    <w:rsid w:val="00276A7E"/>
    <w:rsid w:val="0027726C"/>
    <w:rsid w:val="00277368"/>
    <w:rsid w:val="00277597"/>
    <w:rsid w:val="0027763D"/>
    <w:rsid w:val="002801DE"/>
    <w:rsid w:val="0028090E"/>
    <w:rsid w:val="00280ACA"/>
    <w:rsid w:val="00280CBF"/>
    <w:rsid w:val="00282195"/>
    <w:rsid w:val="002828B3"/>
    <w:rsid w:val="00282C12"/>
    <w:rsid w:val="0028322A"/>
    <w:rsid w:val="00283BC6"/>
    <w:rsid w:val="00286C61"/>
    <w:rsid w:val="00287020"/>
    <w:rsid w:val="0028777E"/>
    <w:rsid w:val="00287D52"/>
    <w:rsid w:val="00290875"/>
    <w:rsid w:val="002913A9"/>
    <w:rsid w:val="00291778"/>
    <w:rsid w:val="00291F2D"/>
    <w:rsid w:val="00292B53"/>
    <w:rsid w:val="002948ED"/>
    <w:rsid w:val="002954FB"/>
    <w:rsid w:val="00296439"/>
    <w:rsid w:val="00296951"/>
    <w:rsid w:val="00297BEA"/>
    <w:rsid w:val="00297ED1"/>
    <w:rsid w:val="002A07BC"/>
    <w:rsid w:val="002A0F53"/>
    <w:rsid w:val="002A1D6E"/>
    <w:rsid w:val="002A31FA"/>
    <w:rsid w:val="002A326E"/>
    <w:rsid w:val="002A3549"/>
    <w:rsid w:val="002A3BD2"/>
    <w:rsid w:val="002A5B88"/>
    <w:rsid w:val="002A6E94"/>
    <w:rsid w:val="002A769C"/>
    <w:rsid w:val="002A7ACC"/>
    <w:rsid w:val="002B0806"/>
    <w:rsid w:val="002B1064"/>
    <w:rsid w:val="002B17B9"/>
    <w:rsid w:val="002B20AC"/>
    <w:rsid w:val="002B2923"/>
    <w:rsid w:val="002B379A"/>
    <w:rsid w:val="002B3857"/>
    <w:rsid w:val="002B3ACF"/>
    <w:rsid w:val="002B41C8"/>
    <w:rsid w:val="002B4BB2"/>
    <w:rsid w:val="002B6951"/>
    <w:rsid w:val="002B7E45"/>
    <w:rsid w:val="002C02E4"/>
    <w:rsid w:val="002C0CA8"/>
    <w:rsid w:val="002C1532"/>
    <w:rsid w:val="002C1DB6"/>
    <w:rsid w:val="002C2A9E"/>
    <w:rsid w:val="002C2E75"/>
    <w:rsid w:val="002C3754"/>
    <w:rsid w:val="002C3C95"/>
    <w:rsid w:val="002C462B"/>
    <w:rsid w:val="002C49F4"/>
    <w:rsid w:val="002C51C9"/>
    <w:rsid w:val="002C52C4"/>
    <w:rsid w:val="002C58DD"/>
    <w:rsid w:val="002C642E"/>
    <w:rsid w:val="002C6A9F"/>
    <w:rsid w:val="002C71AE"/>
    <w:rsid w:val="002C77EF"/>
    <w:rsid w:val="002C7FA2"/>
    <w:rsid w:val="002D0DF2"/>
    <w:rsid w:val="002D16AF"/>
    <w:rsid w:val="002D1785"/>
    <w:rsid w:val="002D28BB"/>
    <w:rsid w:val="002D42D9"/>
    <w:rsid w:val="002D59F6"/>
    <w:rsid w:val="002D6308"/>
    <w:rsid w:val="002D6A2C"/>
    <w:rsid w:val="002D6DD5"/>
    <w:rsid w:val="002D72F3"/>
    <w:rsid w:val="002D79BC"/>
    <w:rsid w:val="002E09CC"/>
    <w:rsid w:val="002E0E03"/>
    <w:rsid w:val="002E10AC"/>
    <w:rsid w:val="002E119E"/>
    <w:rsid w:val="002E199A"/>
    <w:rsid w:val="002E1C1E"/>
    <w:rsid w:val="002E1E58"/>
    <w:rsid w:val="002E351C"/>
    <w:rsid w:val="002E475F"/>
    <w:rsid w:val="002E55C5"/>
    <w:rsid w:val="002E7A39"/>
    <w:rsid w:val="002F1B14"/>
    <w:rsid w:val="002F1E91"/>
    <w:rsid w:val="002F32FD"/>
    <w:rsid w:val="002F3499"/>
    <w:rsid w:val="002F3D53"/>
    <w:rsid w:val="002F51FD"/>
    <w:rsid w:val="002F5205"/>
    <w:rsid w:val="00300805"/>
    <w:rsid w:val="00302134"/>
    <w:rsid w:val="0030268D"/>
    <w:rsid w:val="0030364E"/>
    <w:rsid w:val="0030387B"/>
    <w:rsid w:val="003038ED"/>
    <w:rsid w:val="00303D9D"/>
    <w:rsid w:val="00304081"/>
    <w:rsid w:val="003040CF"/>
    <w:rsid w:val="00304401"/>
    <w:rsid w:val="00305D8C"/>
    <w:rsid w:val="003078EA"/>
    <w:rsid w:val="0031032C"/>
    <w:rsid w:val="00312DE7"/>
    <w:rsid w:val="00313B04"/>
    <w:rsid w:val="0031528D"/>
    <w:rsid w:val="00315E4F"/>
    <w:rsid w:val="00316C62"/>
    <w:rsid w:val="00316D1B"/>
    <w:rsid w:val="00317879"/>
    <w:rsid w:val="003179C2"/>
    <w:rsid w:val="00320E4B"/>
    <w:rsid w:val="00320E91"/>
    <w:rsid w:val="003228D8"/>
    <w:rsid w:val="00323F69"/>
    <w:rsid w:val="00324161"/>
    <w:rsid w:val="003255FC"/>
    <w:rsid w:val="00325898"/>
    <w:rsid w:val="00326489"/>
    <w:rsid w:val="00326605"/>
    <w:rsid w:val="00330397"/>
    <w:rsid w:val="0033099F"/>
    <w:rsid w:val="00331842"/>
    <w:rsid w:val="00331C95"/>
    <w:rsid w:val="00332356"/>
    <w:rsid w:val="0033242A"/>
    <w:rsid w:val="00333377"/>
    <w:rsid w:val="00333A90"/>
    <w:rsid w:val="0033431A"/>
    <w:rsid w:val="00334327"/>
    <w:rsid w:val="00334708"/>
    <w:rsid w:val="00335190"/>
    <w:rsid w:val="003352B0"/>
    <w:rsid w:val="00335B7D"/>
    <w:rsid w:val="00337058"/>
    <w:rsid w:val="003372DE"/>
    <w:rsid w:val="0034079C"/>
    <w:rsid w:val="00340951"/>
    <w:rsid w:val="00340C01"/>
    <w:rsid w:val="003412AF"/>
    <w:rsid w:val="00341732"/>
    <w:rsid w:val="003427BB"/>
    <w:rsid w:val="00342F2F"/>
    <w:rsid w:val="00345126"/>
    <w:rsid w:val="0035039C"/>
    <w:rsid w:val="003509B3"/>
    <w:rsid w:val="00350D88"/>
    <w:rsid w:val="003519EA"/>
    <w:rsid w:val="0035225E"/>
    <w:rsid w:val="00352D8C"/>
    <w:rsid w:val="00354C8E"/>
    <w:rsid w:val="003558A9"/>
    <w:rsid w:val="00355AE1"/>
    <w:rsid w:val="003568D6"/>
    <w:rsid w:val="00356917"/>
    <w:rsid w:val="00356EFF"/>
    <w:rsid w:val="00357D2C"/>
    <w:rsid w:val="00360CF6"/>
    <w:rsid w:val="00361288"/>
    <w:rsid w:val="003638D6"/>
    <w:rsid w:val="003645C0"/>
    <w:rsid w:val="003668F7"/>
    <w:rsid w:val="00366C57"/>
    <w:rsid w:val="00367054"/>
    <w:rsid w:val="0036788A"/>
    <w:rsid w:val="00370C0A"/>
    <w:rsid w:val="00370E14"/>
    <w:rsid w:val="00371366"/>
    <w:rsid w:val="003725C5"/>
    <w:rsid w:val="00372D43"/>
    <w:rsid w:val="00373055"/>
    <w:rsid w:val="003733B9"/>
    <w:rsid w:val="00373AB7"/>
    <w:rsid w:val="00374F43"/>
    <w:rsid w:val="0037620A"/>
    <w:rsid w:val="00376264"/>
    <w:rsid w:val="00376B62"/>
    <w:rsid w:val="00377339"/>
    <w:rsid w:val="00377D1B"/>
    <w:rsid w:val="00377D50"/>
    <w:rsid w:val="00381268"/>
    <w:rsid w:val="0038258F"/>
    <w:rsid w:val="003825B5"/>
    <w:rsid w:val="00383357"/>
    <w:rsid w:val="00383C26"/>
    <w:rsid w:val="003850C6"/>
    <w:rsid w:val="0038584D"/>
    <w:rsid w:val="0038684C"/>
    <w:rsid w:val="00390468"/>
    <w:rsid w:val="00390725"/>
    <w:rsid w:val="003910F2"/>
    <w:rsid w:val="00391CF5"/>
    <w:rsid w:val="00391DA5"/>
    <w:rsid w:val="003922FC"/>
    <w:rsid w:val="003935DB"/>
    <w:rsid w:val="00394B50"/>
    <w:rsid w:val="00394BD6"/>
    <w:rsid w:val="003952E8"/>
    <w:rsid w:val="0039596C"/>
    <w:rsid w:val="00396C7E"/>
    <w:rsid w:val="00397362"/>
    <w:rsid w:val="003976BB"/>
    <w:rsid w:val="00397843"/>
    <w:rsid w:val="00397E51"/>
    <w:rsid w:val="003A02FE"/>
    <w:rsid w:val="003A1782"/>
    <w:rsid w:val="003A3370"/>
    <w:rsid w:val="003A3433"/>
    <w:rsid w:val="003A388A"/>
    <w:rsid w:val="003A4035"/>
    <w:rsid w:val="003A4F91"/>
    <w:rsid w:val="003A65B8"/>
    <w:rsid w:val="003A7AD7"/>
    <w:rsid w:val="003B0E2C"/>
    <w:rsid w:val="003B154A"/>
    <w:rsid w:val="003B1924"/>
    <w:rsid w:val="003B1DF1"/>
    <w:rsid w:val="003B20D6"/>
    <w:rsid w:val="003B2D24"/>
    <w:rsid w:val="003B3CB4"/>
    <w:rsid w:val="003B44C6"/>
    <w:rsid w:val="003B4EC8"/>
    <w:rsid w:val="003B509C"/>
    <w:rsid w:val="003B74AC"/>
    <w:rsid w:val="003B7A0B"/>
    <w:rsid w:val="003C02F1"/>
    <w:rsid w:val="003C0AE4"/>
    <w:rsid w:val="003C0E21"/>
    <w:rsid w:val="003C1E2A"/>
    <w:rsid w:val="003C3F0F"/>
    <w:rsid w:val="003C48F0"/>
    <w:rsid w:val="003C591B"/>
    <w:rsid w:val="003C6C93"/>
    <w:rsid w:val="003C78C5"/>
    <w:rsid w:val="003C7B85"/>
    <w:rsid w:val="003D0BD6"/>
    <w:rsid w:val="003D1815"/>
    <w:rsid w:val="003D2D11"/>
    <w:rsid w:val="003D2D48"/>
    <w:rsid w:val="003D3911"/>
    <w:rsid w:val="003D408D"/>
    <w:rsid w:val="003D4122"/>
    <w:rsid w:val="003D4C96"/>
    <w:rsid w:val="003D539D"/>
    <w:rsid w:val="003D60AC"/>
    <w:rsid w:val="003E1440"/>
    <w:rsid w:val="003E1D8D"/>
    <w:rsid w:val="003E1EEA"/>
    <w:rsid w:val="003E222F"/>
    <w:rsid w:val="003E2720"/>
    <w:rsid w:val="003E2BAF"/>
    <w:rsid w:val="003E4B1D"/>
    <w:rsid w:val="003E51A6"/>
    <w:rsid w:val="003E5811"/>
    <w:rsid w:val="003E7502"/>
    <w:rsid w:val="003E7685"/>
    <w:rsid w:val="003E7715"/>
    <w:rsid w:val="003F076F"/>
    <w:rsid w:val="003F1719"/>
    <w:rsid w:val="003F39C6"/>
    <w:rsid w:val="003F4173"/>
    <w:rsid w:val="003F4317"/>
    <w:rsid w:val="003F4A4D"/>
    <w:rsid w:val="003F4F36"/>
    <w:rsid w:val="003F5666"/>
    <w:rsid w:val="003F7CAE"/>
    <w:rsid w:val="00400534"/>
    <w:rsid w:val="0040213B"/>
    <w:rsid w:val="00402143"/>
    <w:rsid w:val="004030C0"/>
    <w:rsid w:val="00403521"/>
    <w:rsid w:val="00403942"/>
    <w:rsid w:val="0040396B"/>
    <w:rsid w:val="0040411F"/>
    <w:rsid w:val="00404914"/>
    <w:rsid w:val="00404A1D"/>
    <w:rsid w:val="00405F11"/>
    <w:rsid w:val="004066C8"/>
    <w:rsid w:val="0040720F"/>
    <w:rsid w:val="00407722"/>
    <w:rsid w:val="0040799A"/>
    <w:rsid w:val="00407F50"/>
    <w:rsid w:val="004104AA"/>
    <w:rsid w:val="0041134A"/>
    <w:rsid w:val="00412716"/>
    <w:rsid w:val="00412827"/>
    <w:rsid w:val="00412923"/>
    <w:rsid w:val="004130C6"/>
    <w:rsid w:val="00413EAE"/>
    <w:rsid w:val="004140E7"/>
    <w:rsid w:val="004153A0"/>
    <w:rsid w:val="004155F1"/>
    <w:rsid w:val="00415FAD"/>
    <w:rsid w:val="00416B14"/>
    <w:rsid w:val="00416EE5"/>
    <w:rsid w:val="004170A4"/>
    <w:rsid w:val="00417705"/>
    <w:rsid w:val="0042094B"/>
    <w:rsid w:val="00421F0B"/>
    <w:rsid w:val="004227D6"/>
    <w:rsid w:val="00423A49"/>
    <w:rsid w:val="00423CC7"/>
    <w:rsid w:val="0042413F"/>
    <w:rsid w:val="004243A3"/>
    <w:rsid w:val="004247A7"/>
    <w:rsid w:val="00424B07"/>
    <w:rsid w:val="004262D8"/>
    <w:rsid w:val="00426D86"/>
    <w:rsid w:val="00426F7B"/>
    <w:rsid w:val="00431B8F"/>
    <w:rsid w:val="00435134"/>
    <w:rsid w:val="00435F63"/>
    <w:rsid w:val="004361DE"/>
    <w:rsid w:val="00436C26"/>
    <w:rsid w:val="00440719"/>
    <w:rsid w:val="0044179B"/>
    <w:rsid w:val="00441A8D"/>
    <w:rsid w:val="004421F7"/>
    <w:rsid w:val="00442A53"/>
    <w:rsid w:val="00442B4D"/>
    <w:rsid w:val="00442DFE"/>
    <w:rsid w:val="00443D50"/>
    <w:rsid w:val="00444130"/>
    <w:rsid w:val="00444B15"/>
    <w:rsid w:val="004452E3"/>
    <w:rsid w:val="00445DAC"/>
    <w:rsid w:val="004461EF"/>
    <w:rsid w:val="004466DE"/>
    <w:rsid w:val="004468F5"/>
    <w:rsid w:val="004470EC"/>
    <w:rsid w:val="00447744"/>
    <w:rsid w:val="0044798E"/>
    <w:rsid w:val="00447E7D"/>
    <w:rsid w:val="00450C5C"/>
    <w:rsid w:val="00450CDC"/>
    <w:rsid w:val="00450FE1"/>
    <w:rsid w:val="004518FF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6D31"/>
    <w:rsid w:val="00457AA2"/>
    <w:rsid w:val="0046051E"/>
    <w:rsid w:val="004607A3"/>
    <w:rsid w:val="00460C92"/>
    <w:rsid w:val="00461BA8"/>
    <w:rsid w:val="00462370"/>
    <w:rsid w:val="00462830"/>
    <w:rsid w:val="00462B46"/>
    <w:rsid w:val="00462F86"/>
    <w:rsid w:val="00463156"/>
    <w:rsid w:val="00463957"/>
    <w:rsid w:val="00463DA5"/>
    <w:rsid w:val="004642BE"/>
    <w:rsid w:val="00465791"/>
    <w:rsid w:val="00465F19"/>
    <w:rsid w:val="00466421"/>
    <w:rsid w:val="0046661C"/>
    <w:rsid w:val="00466B9C"/>
    <w:rsid w:val="00466E9A"/>
    <w:rsid w:val="004678B3"/>
    <w:rsid w:val="00467BEC"/>
    <w:rsid w:val="00471CEA"/>
    <w:rsid w:val="00471E3C"/>
    <w:rsid w:val="0047482F"/>
    <w:rsid w:val="004760DE"/>
    <w:rsid w:val="00476110"/>
    <w:rsid w:val="00476F7E"/>
    <w:rsid w:val="004776F0"/>
    <w:rsid w:val="00477EC6"/>
    <w:rsid w:val="004816F9"/>
    <w:rsid w:val="00481765"/>
    <w:rsid w:val="004818BE"/>
    <w:rsid w:val="00481B4B"/>
    <w:rsid w:val="00482C58"/>
    <w:rsid w:val="004830F4"/>
    <w:rsid w:val="00483AA0"/>
    <w:rsid w:val="0048408B"/>
    <w:rsid w:val="00484616"/>
    <w:rsid w:val="00485060"/>
    <w:rsid w:val="00485CFD"/>
    <w:rsid w:val="004904B6"/>
    <w:rsid w:val="00490650"/>
    <w:rsid w:val="00490C50"/>
    <w:rsid w:val="00490DC0"/>
    <w:rsid w:val="00490E39"/>
    <w:rsid w:val="0049164B"/>
    <w:rsid w:val="004916AD"/>
    <w:rsid w:val="0049218D"/>
    <w:rsid w:val="004932EA"/>
    <w:rsid w:val="0049383D"/>
    <w:rsid w:val="00495D44"/>
    <w:rsid w:val="00495D6F"/>
    <w:rsid w:val="004965FE"/>
    <w:rsid w:val="0049767C"/>
    <w:rsid w:val="00497F67"/>
    <w:rsid w:val="004A14DC"/>
    <w:rsid w:val="004A14F4"/>
    <w:rsid w:val="004A1684"/>
    <w:rsid w:val="004A33C7"/>
    <w:rsid w:val="004A3765"/>
    <w:rsid w:val="004A408C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899"/>
    <w:rsid w:val="004B297D"/>
    <w:rsid w:val="004B2D46"/>
    <w:rsid w:val="004B2F1A"/>
    <w:rsid w:val="004B308A"/>
    <w:rsid w:val="004B3B63"/>
    <w:rsid w:val="004B43EE"/>
    <w:rsid w:val="004B4AC3"/>
    <w:rsid w:val="004B4AE2"/>
    <w:rsid w:val="004B4E8E"/>
    <w:rsid w:val="004B55BA"/>
    <w:rsid w:val="004B55CA"/>
    <w:rsid w:val="004B6A64"/>
    <w:rsid w:val="004B6FBF"/>
    <w:rsid w:val="004B77E3"/>
    <w:rsid w:val="004C0216"/>
    <w:rsid w:val="004C0D11"/>
    <w:rsid w:val="004C165A"/>
    <w:rsid w:val="004C195E"/>
    <w:rsid w:val="004C250C"/>
    <w:rsid w:val="004C368D"/>
    <w:rsid w:val="004C3AC4"/>
    <w:rsid w:val="004C41B3"/>
    <w:rsid w:val="004C4479"/>
    <w:rsid w:val="004C5515"/>
    <w:rsid w:val="004C676D"/>
    <w:rsid w:val="004C6AF9"/>
    <w:rsid w:val="004C6EED"/>
    <w:rsid w:val="004D023A"/>
    <w:rsid w:val="004D0661"/>
    <w:rsid w:val="004D0DCE"/>
    <w:rsid w:val="004D2C8A"/>
    <w:rsid w:val="004D32C2"/>
    <w:rsid w:val="004D4123"/>
    <w:rsid w:val="004D43C6"/>
    <w:rsid w:val="004D74E7"/>
    <w:rsid w:val="004D79DD"/>
    <w:rsid w:val="004E2040"/>
    <w:rsid w:val="004E20D9"/>
    <w:rsid w:val="004E2E04"/>
    <w:rsid w:val="004E31F8"/>
    <w:rsid w:val="004E3B5B"/>
    <w:rsid w:val="004E4DD9"/>
    <w:rsid w:val="004E4FBB"/>
    <w:rsid w:val="004E5451"/>
    <w:rsid w:val="004E5B3F"/>
    <w:rsid w:val="004E643B"/>
    <w:rsid w:val="004E7B32"/>
    <w:rsid w:val="004F0023"/>
    <w:rsid w:val="004F0DBD"/>
    <w:rsid w:val="004F1827"/>
    <w:rsid w:val="004F1B13"/>
    <w:rsid w:val="004F1F4D"/>
    <w:rsid w:val="004F2044"/>
    <w:rsid w:val="004F4B68"/>
    <w:rsid w:val="004F4CDD"/>
    <w:rsid w:val="004F5B6C"/>
    <w:rsid w:val="004F5E0B"/>
    <w:rsid w:val="004F5FFC"/>
    <w:rsid w:val="004F7363"/>
    <w:rsid w:val="004F7BE5"/>
    <w:rsid w:val="0050069D"/>
    <w:rsid w:val="0050164B"/>
    <w:rsid w:val="0050181A"/>
    <w:rsid w:val="00501D4F"/>
    <w:rsid w:val="00501F5E"/>
    <w:rsid w:val="0050406A"/>
    <w:rsid w:val="00505F99"/>
    <w:rsid w:val="00507D92"/>
    <w:rsid w:val="00510786"/>
    <w:rsid w:val="00510AB7"/>
    <w:rsid w:val="00511ACE"/>
    <w:rsid w:val="00511CC1"/>
    <w:rsid w:val="00512700"/>
    <w:rsid w:val="00513417"/>
    <w:rsid w:val="00514F46"/>
    <w:rsid w:val="00514F81"/>
    <w:rsid w:val="00514FD8"/>
    <w:rsid w:val="005171DB"/>
    <w:rsid w:val="00517680"/>
    <w:rsid w:val="00520178"/>
    <w:rsid w:val="0052118E"/>
    <w:rsid w:val="00521200"/>
    <w:rsid w:val="00521F71"/>
    <w:rsid w:val="005225FA"/>
    <w:rsid w:val="005227AC"/>
    <w:rsid w:val="005231E4"/>
    <w:rsid w:val="00523D0A"/>
    <w:rsid w:val="00523DCD"/>
    <w:rsid w:val="00523DF9"/>
    <w:rsid w:val="00525207"/>
    <w:rsid w:val="00525214"/>
    <w:rsid w:val="00526297"/>
    <w:rsid w:val="00526499"/>
    <w:rsid w:val="0052658F"/>
    <w:rsid w:val="00526A13"/>
    <w:rsid w:val="00526D55"/>
    <w:rsid w:val="00526F5F"/>
    <w:rsid w:val="00527453"/>
    <w:rsid w:val="0052765D"/>
    <w:rsid w:val="00527B9D"/>
    <w:rsid w:val="00527F83"/>
    <w:rsid w:val="005300EB"/>
    <w:rsid w:val="005303CB"/>
    <w:rsid w:val="00531981"/>
    <w:rsid w:val="0053203F"/>
    <w:rsid w:val="00532D90"/>
    <w:rsid w:val="005342FB"/>
    <w:rsid w:val="005350D3"/>
    <w:rsid w:val="005352F1"/>
    <w:rsid w:val="00536853"/>
    <w:rsid w:val="00537498"/>
    <w:rsid w:val="00537D6E"/>
    <w:rsid w:val="005401A9"/>
    <w:rsid w:val="00540409"/>
    <w:rsid w:val="005408A9"/>
    <w:rsid w:val="00540B9A"/>
    <w:rsid w:val="005424D6"/>
    <w:rsid w:val="00544922"/>
    <w:rsid w:val="00544CB5"/>
    <w:rsid w:val="005456A0"/>
    <w:rsid w:val="0054574D"/>
    <w:rsid w:val="005467ED"/>
    <w:rsid w:val="00546BDD"/>
    <w:rsid w:val="00546E38"/>
    <w:rsid w:val="005470A3"/>
    <w:rsid w:val="005470B7"/>
    <w:rsid w:val="00547B2F"/>
    <w:rsid w:val="005512F2"/>
    <w:rsid w:val="005515E1"/>
    <w:rsid w:val="00552B60"/>
    <w:rsid w:val="00553BFB"/>
    <w:rsid w:val="0055404D"/>
    <w:rsid w:val="00554ECF"/>
    <w:rsid w:val="00557112"/>
    <w:rsid w:val="00560C19"/>
    <w:rsid w:val="00561D20"/>
    <w:rsid w:val="0056205A"/>
    <w:rsid w:val="005620F0"/>
    <w:rsid w:val="00562528"/>
    <w:rsid w:val="00562783"/>
    <w:rsid w:val="0056279A"/>
    <w:rsid w:val="00563A38"/>
    <w:rsid w:val="00563A83"/>
    <w:rsid w:val="00563E96"/>
    <w:rsid w:val="0056440F"/>
    <w:rsid w:val="005650E0"/>
    <w:rsid w:val="005652D6"/>
    <w:rsid w:val="005655A4"/>
    <w:rsid w:val="005659E5"/>
    <w:rsid w:val="00567568"/>
    <w:rsid w:val="00567582"/>
    <w:rsid w:val="00567A01"/>
    <w:rsid w:val="00570763"/>
    <w:rsid w:val="0057080F"/>
    <w:rsid w:val="00570C37"/>
    <w:rsid w:val="00570F03"/>
    <w:rsid w:val="0057138D"/>
    <w:rsid w:val="005743A5"/>
    <w:rsid w:val="005761DA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31E"/>
    <w:rsid w:val="005914DA"/>
    <w:rsid w:val="00591F6B"/>
    <w:rsid w:val="00592A7E"/>
    <w:rsid w:val="00592F71"/>
    <w:rsid w:val="00593737"/>
    <w:rsid w:val="00593F74"/>
    <w:rsid w:val="005940CE"/>
    <w:rsid w:val="00594210"/>
    <w:rsid w:val="005945B8"/>
    <w:rsid w:val="00594A2C"/>
    <w:rsid w:val="00594A91"/>
    <w:rsid w:val="00595DAD"/>
    <w:rsid w:val="005A1695"/>
    <w:rsid w:val="005A18E0"/>
    <w:rsid w:val="005A2359"/>
    <w:rsid w:val="005A2DEC"/>
    <w:rsid w:val="005A386F"/>
    <w:rsid w:val="005A3882"/>
    <w:rsid w:val="005A3A3B"/>
    <w:rsid w:val="005A3F2A"/>
    <w:rsid w:val="005A4271"/>
    <w:rsid w:val="005A57EB"/>
    <w:rsid w:val="005B044F"/>
    <w:rsid w:val="005B0463"/>
    <w:rsid w:val="005B1C31"/>
    <w:rsid w:val="005B22BA"/>
    <w:rsid w:val="005B23A7"/>
    <w:rsid w:val="005B2B7A"/>
    <w:rsid w:val="005B2D5C"/>
    <w:rsid w:val="005B386C"/>
    <w:rsid w:val="005B4CA9"/>
    <w:rsid w:val="005B5B10"/>
    <w:rsid w:val="005B5BE3"/>
    <w:rsid w:val="005B7C00"/>
    <w:rsid w:val="005B7D79"/>
    <w:rsid w:val="005B7FBD"/>
    <w:rsid w:val="005C02B3"/>
    <w:rsid w:val="005C02F1"/>
    <w:rsid w:val="005C0888"/>
    <w:rsid w:val="005C08A1"/>
    <w:rsid w:val="005C12C4"/>
    <w:rsid w:val="005C274E"/>
    <w:rsid w:val="005C2985"/>
    <w:rsid w:val="005C3715"/>
    <w:rsid w:val="005C61F9"/>
    <w:rsid w:val="005C6E44"/>
    <w:rsid w:val="005C7CC1"/>
    <w:rsid w:val="005C7E03"/>
    <w:rsid w:val="005D0629"/>
    <w:rsid w:val="005D26C7"/>
    <w:rsid w:val="005D2884"/>
    <w:rsid w:val="005D2EFA"/>
    <w:rsid w:val="005D523E"/>
    <w:rsid w:val="005D5509"/>
    <w:rsid w:val="005D7384"/>
    <w:rsid w:val="005E1541"/>
    <w:rsid w:val="005E24B2"/>
    <w:rsid w:val="005E2D3B"/>
    <w:rsid w:val="005E6E1B"/>
    <w:rsid w:val="005E7772"/>
    <w:rsid w:val="005F0156"/>
    <w:rsid w:val="005F0C30"/>
    <w:rsid w:val="005F106F"/>
    <w:rsid w:val="005F14C7"/>
    <w:rsid w:val="005F1FA5"/>
    <w:rsid w:val="005F36E7"/>
    <w:rsid w:val="005F3706"/>
    <w:rsid w:val="005F3EEC"/>
    <w:rsid w:val="005F4EB1"/>
    <w:rsid w:val="005F603F"/>
    <w:rsid w:val="005F65E6"/>
    <w:rsid w:val="005F6A70"/>
    <w:rsid w:val="0060029E"/>
    <w:rsid w:val="006002EA"/>
    <w:rsid w:val="006005AF"/>
    <w:rsid w:val="00600620"/>
    <w:rsid w:val="0060131A"/>
    <w:rsid w:val="006022BD"/>
    <w:rsid w:val="00602397"/>
    <w:rsid w:val="00602CA8"/>
    <w:rsid w:val="00602CDE"/>
    <w:rsid w:val="00602F7D"/>
    <w:rsid w:val="00603021"/>
    <w:rsid w:val="006031B0"/>
    <w:rsid w:val="0060404C"/>
    <w:rsid w:val="006052B9"/>
    <w:rsid w:val="00605E9B"/>
    <w:rsid w:val="00606B49"/>
    <w:rsid w:val="006072D2"/>
    <w:rsid w:val="006073DC"/>
    <w:rsid w:val="00607E50"/>
    <w:rsid w:val="006110B0"/>
    <w:rsid w:val="00611E11"/>
    <w:rsid w:val="006127E0"/>
    <w:rsid w:val="00612A60"/>
    <w:rsid w:val="0061395A"/>
    <w:rsid w:val="00614815"/>
    <w:rsid w:val="00615781"/>
    <w:rsid w:val="0061736E"/>
    <w:rsid w:val="00617ECE"/>
    <w:rsid w:val="006203A7"/>
    <w:rsid w:val="00620EE8"/>
    <w:rsid w:val="0062133C"/>
    <w:rsid w:val="00622970"/>
    <w:rsid w:val="00622D20"/>
    <w:rsid w:val="00623216"/>
    <w:rsid w:val="00623681"/>
    <w:rsid w:val="00624BCF"/>
    <w:rsid w:val="006253EA"/>
    <w:rsid w:val="00626D1E"/>
    <w:rsid w:val="00631D24"/>
    <w:rsid w:val="006321C6"/>
    <w:rsid w:val="00632447"/>
    <w:rsid w:val="00632A7B"/>
    <w:rsid w:val="00632F22"/>
    <w:rsid w:val="006344DE"/>
    <w:rsid w:val="0063471E"/>
    <w:rsid w:val="006351A8"/>
    <w:rsid w:val="0063730B"/>
    <w:rsid w:val="006408F2"/>
    <w:rsid w:val="00640B30"/>
    <w:rsid w:val="00640F67"/>
    <w:rsid w:val="00642034"/>
    <w:rsid w:val="00642359"/>
    <w:rsid w:val="006425D3"/>
    <w:rsid w:val="0064262F"/>
    <w:rsid w:val="006430AF"/>
    <w:rsid w:val="00643F56"/>
    <w:rsid w:val="0064471D"/>
    <w:rsid w:val="00644D90"/>
    <w:rsid w:val="00645153"/>
    <w:rsid w:val="00645553"/>
    <w:rsid w:val="006456CB"/>
    <w:rsid w:val="006456F3"/>
    <w:rsid w:val="006470A9"/>
    <w:rsid w:val="0064771C"/>
    <w:rsid w:val="00647743"/>
    <w:rsid w:val="006505DC"/>
    <w:rsid w:val="00650C96"/>
    <w:rsid w:val="00651167"/>
    <w:rsid w:val="006513F7"/>
    <w:rsid w:val="00651A97"/>
    <w:rsid w:val="00652AC7"/>
    <w:rsid w:val="00653AD6"/>
    <w:rsid w:val="00653E1D"/>
    <w:rsid w:val="006542DC"/>
    <w:rsid w:val="00654A50"/>
    <w:rsid w:val="00655011"/>
    <w:rsid w:val="006550A9"/>
    <w:rsid w:val="0065533C"/>
    <w:rsid w:val="0065733B"/>
    <w:rsid w:val="0065749A"/>
    <w:rsid w:val="00657C95"/>
    <w:rsid w:val="006621A8"/>
    <w:rsid w:val="00662472"/>
    <w:rsid w:val="006635F5"/>
    <w:rsid w:val="00663867"/>
    <w:rsid w:val="006655EB"/>
    <w:rsid w:val="00666866"/>
    <w:rsid w:val="00667DBB"/>
    <w:rsid w:val="0067160E"/>
    <w:rsid w:val="00671F81"/>
    <w:rsid w:val="00673DEC"/>
    <w:rsid w:val="0067402F"/>
    <w:rsid w:val="00674B27"/>
    <w:rsid w:val="00675107"/>
    <w:rsid w:val="0067553B"/>
    <w:rsid w:val="00675706"/>
    <w:rsid w:val="00675CCD"/>
    <w:rsid w:val="006761CB"/>
    <w:rsid w:val="00677369"/>
    <w:rsid w:val="00677F0B"/>
    <w:rsid w:val="00680852"/>
    <w:rsid w:val="00680A44"/>
    <w:rsid w:val="006814AF"/>
    <w:rsid w:val="00681A20"/>
    <w:rsid w:val="0068246C"/>
    <w:rsid w:val="0068516B"/>
    <w:rsid w:val="00685B85"/>
    <w:rsid w:val="00685D4D"/>
    <w:rsid w:val="00686046"/>
    <w:rsid w:val="00686285"/>
    <w:rsid w:val="00686C28"/>
    <w:rsid w:val="00686E02"/>
    <w:rsid w:val="006921D3"/>
    <w:rsid w:val="006926BD"/>
    <w:rsid w:val="00692FED"/>
    <w:rsid w:val="0069321E"/>
    <w:rsid w:val="006A021C"/>
    <w:rsid w:val="006A088E"/>
    <w:rsid w:val="006A1C1D"/>
    <w:rsid w:val="006A1C4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90B"/>
    <w:rsid w:val="006B33F6"/>
    <w:rsid w:val="006B453C"/>
    <w:rsid w:val="006B5182"/>
    <w:rsid w:val="006B575E"/>
    <w:rsid w:val="006B5A4A"/>
    <w:rsid w:val="006B5AF2"/>
    <w:rsid w:val="006B5F02"/>
    <w:rsid w:val="006B6148"/>
    <w:rsid w:val="006B637F"/>
    <w:rsid w:val="006C0A56"/>
    <w:rsid w:val="006C0DF4"/>
    <w:rsid w:val="006C13C7"/>
    <w:rsid w:val="006C1878"/>
    <w:rsid w:val="006C237E"/>
    <w:rsid w:val="006C3803"/>
    <w:rsid w:val="006C3AC4"/>
    <w:rsid w:val="006C4148"/>
    <w:rsid w:val="006C43DA"/>
    <w:rsid w:val="006C4DE4"/>
    <w:rsid w:val="006C5859"/>
    <w:rsid w:val="006C5C5F"/>
    <w:rsid w:val="006D0902"/>
    <w:rsid w:val="006D0956"/>
    <w:rsid w:val="006D2928"/>
    <w:rsid w:val="006D2BEE"/>
    <w:rsid w:val="006D321C"/>
    <w:rsid w:val="006D3AE1"/>
    <w:rsid w:val="006D416E"/>
    <w:rsid w:val="006D5044"/>
    <w:rsid w:val="006D6414"/>
    <w:rsid w:val="006D6E82"/>
    <w:rsid w:val="006D7997"/>
    <w:rsid w:val="006E0A4A"/>
    <w:rsid w:val="006E0AD1"/>
    <w:rsid w:val="006E0FA2"/>
    <w:rsid w:val="006E1322"/>
    <w:rsid w:val="006E16DC"/>
    <w:rsid w:val="006E2A30"/>
    <w:rsid w:val="006E2F69"/>
    <w:rsid w:val="006E3601"/>
    <w:rsid w:val="006E3D28"/>
    <w:rsid w:val="006E4AEC"/>
    <w:rsid w:val="006E58C7"/>
    <w:rsid w:val="006E5A41"/>
    <w:rsid w:val="006E5CAB"/>
    <w:rsid w:val="006E6365"/>
    <w:rsid w:val="006E65A1"/>
    <w:rsid w:val="006E75CA"/>
    <w:rsid w:val="006E773D"/>
    <w:rsid w:val="006E797F"/>
    <w:rsid w:val="006F019B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448"/>
    <w:rsid w:val="006F5629"/>
    <w:rsid w:val="006F573F"/>
    <w:rsid w:val="006F5A86"/>
    <w:rsid w:val="006F5FBC"/>
    <w:rsid w:val="006F6274"/>
    <w:rsid w:val="00702AFB"/>
    <w:rsid w:val="00706778"/>
    <w:rsid w:val="007077D3"/>
    <w:rsid w:val="0070797B"/>
    <w:rsid w:val="00707FD0"/>
    <w:rsid w:val="00710338"/>
    <w:rsid w:val="007103A8"/>
    <w:rsid w:val="00710466"/>
    <w:rsid w:val="007107C6"/>
    <w:rsid w:val="0071086A"/>
    <w:rsid w:val="00711E7A"/>
    <w:rsid w:val="00711FB3"/>
    <w:rsid w:val="00712B4F"/>
    <w:rsid w:val="00712E1C"/>
    <w:rsid w:val="0071422F"/>
    <w:rsid w:val="0071533F"/>
    <w:rsid w:val="007159DE"/>
    <w:rsid w:val="00716270"/>
    <w:rsid w:val="00716400"/>
    <w:rsid w:val="0071699B"/>
    <w:rsid w:val="00716D14"/>
    <w:rsid w:val="007174AB"/>
    <w:rsid w:val="00717DD7"/>
    <w:rsid w:val="007202B9"/>
    <w:rsid w:val="00721531"/>
    <w:rsid w:val="00721EBE"/>
    <w:rsid w:val="00722226"/>
    <w:rsid w:val="007223C3"/>
    <w:rsid w:val="007225C9"/>
    <w:rsid w:val="007231FC"/>
    <w:rsid w:val="00723DE9"/>
    <w:rsid w:val="007243AB"/>
    <w:rsid w:val="00727162"/>
    <w:rsid w:val="00727C63"/>
    <w:rsid w:val="0073091A"/>
    <w:rsid w:val="0073094D"/>
    <w:rsid w:val="0073110B"/>
    <w:rsid w:val="00731630"/>
    <w:rsid w:val="0073197F"/>
    <w:rsid w:val="00731D18"/>
    <w:rsid w:val="00731FFC"/>
    <w:rsid w:val="0073257F"/>
    <w:rsid w:val="007326E8"/>
    <w:rsid w:val="007341D9"/>
    <w:rsid w:val="00734335"/>
    <w:rsid w:val="00734927"/>
    <w:rsid w:val="00734C16"/>
    <w:rsid w:val="00735E12"/>
    <w:rsid w:val="007369D1"/>
    <w:rsid w:val="00736BDD"/>
    <w:rsid w:val="00737C01"/>
    <w:rsid w:val="00740B8F"/>
    <w:rsid w:val="0074197B"/>
    <w:rsid w:val="007426FB"/>
    <w:rsid w:val="00742E9E"/>
    <w:rsid w:val="00742EC2"/>
    <w:rsid w:val="00743E3D"/>
    <w:rsid w:val="00744547"/>
    <w:rsid w:val="00744B4B"/>
    <w:rsid w:val="00744BF5"/>
    <w:rsid w:val="00744CC2"/>
    <w:rsid w:val="00745D72"/>
    <w:rsid w:val="00746675"/>
    <w:rsid w:val="007473D4"/>
    <w:rsid w:val="00747AED"/>
    <w:rsid w:val="00750A22"/>
    <w:rsid w:val="00751513"/>
    <w:rsid w:val="00752146"/>
    <w:rsid w:val="007525D2"/>
    <w:rsid w:val="00753AB0"/>
    <w:rsid w:val="00754B64"/>
    <w:rsid w:val="00755B4A"/>
    <w:rsid w:val="007563B4"/>
    <w:rsid w:val="00756C7C"/>
    <w:rsid w:val="00756E0B"/>
    <w:rsid w:val="00756EDF"/>
    <w:rsid w:val="00757CA9"/>
    <w:rsid w:val="00760445"/>
    <w:rsid w:val="00763E37"/>
    <w:rsid w:val="00763FAE"/>
    <w:rsid w:val="00767576"/>
    <w:rsid w:val="007702C6"/>
    <w:rsid w:val="0077066A"/>
    <w:rsid w:val="00772A74"/>
    <w:rsid w:val="00772B52"/>
    <w:rsid w:val="007730D9"/>
    <w:rsid w:val="00773760"/>
    <w:rsid w:val="00775D6F"/>
    <w:rsid w:val="00777589"/>
    <w:rsid w:val="00780A35"/>
    <w:rsid w:val="0078113F"/>
    <w:rsid w:val="007819D2"/>
    <w:rsid w:val="00782A4A"/>
    <w:rsid w:val="00782B4A"/>
    <w:rsid w:val="00783245"/>
    <w:rsid w:val="007838DF"/>
    <w:rsid w:val="00783E95"/>
    <w:rsid w:val="0078544D"/>
    <w:rsid w:val="00785E93"/>
    <w:rsid w:val="007868B4"/>
    <w:rsid w:val="00787020"/>
    <w:rsid w:val="00787620"/>
    <w:rsid w:val="00787660"/>
    <w:rsid w:val="00787835"/>
    <w:rsid w:val="00787AA7"/>
    <w:rsid w:val="00790605"/>
    <w:rsid w:val="00790F53"/>
    <w:rsid w:val="00790FE3"/>
    <w:rsid w:val="007914DA"/>
    <w:rsid w:val="0079303D"/>
    <w:rsid w:val="0079371B"/>
    <w:rsid w:val="00793CAF"/>
    <w:rsid w:val="00793F4D"/>
    <w:rsid w:val="00795551"/>
    <w:rsid w:val="00795645"/>
    <w:rsid w:val="00795F4E"/>
    <w:rsid w:val="00796F27"/>
    <w:rsid w:val="00797DE8"/>
    <w:rsid w:val="007A1463"/>
    <w:rsid w:val="007A1710"/>
    <w:rsid w:val="007A273C"/>
    <w:rsid w:val="007A2A0F"/>
    <w:rsid w:val="007A3181"/>
    <w:rsid w:val="007A3329"/>
    <w:rsid w:val="007A47FD"/>
    <w:rsid w:val="007A55A6"/>
    <w:rsid w:val="007A55BC"/>
    <w:rsid w:val="007A573C"/>
    <w:rsid w:val="007A5B9D"/>
    <w:rsid w:val="007A5CF8"/>
    <w:rsid w:val="007A5D4E"/>
    <w:rsid w:val="007A6B1F"/>
    <w:rsid w:val="007A7A47"/>
    <w:rsid w:val="007B01FA"/>
    <w:rsid w:val="007B0348"/>
    <w:rsid w:val="007B0459"/>
    <w:rsid w:val="007B056E"/>
    <w:rsid w:val="007B07C6"/>
    <w:rsid w:val="007B0905"/>
    <w:rsid w:val="007B0A8B"/>
    <w:rsid w:val="007B0D47"/>
    <w:rsid w:val="007B1925"/>
    <w:rsid w:val="007B2301"/>
    <w:rsid w:val="007B25FA"/>
    <w:rsid w:val="007B2E98"/>
    <w:rsid w:val="007B30ED"/>
    <w:rsid w:val="007B594F"/>
    <w:rsid w:val="007B5BCF"/>
    <w:rsid w:val="007B7691"/>
    <w:rsid w:val="007B794F"/>
    <w:rsid w:val="007C06AF"/>
    <w:rsid w:val="007C29E1"/>
    <w:rsid w:val="007C3E2F"/>
    <w:rsid w:val="007C43EA"/>
    <w:rsid w:val="007C4E49"/>
    <w:rsid w:val="007C5295"/>
    <w:rsid w:val="007C6718"/>
    <w:rsid w:val="007C6845"/>
    <w:rsid w:val="007C6DE5"/>
    <w:rsid w:val="007C7D0A"/>
    <w:rsid w:val="007D0F48"/>
    <w:rsid w:val="007D1507"/>
    <w:rsid w:val="007D1598"/>
    <w:rsid w:val="007D2BAE"/>
    <w:rsid w:val="007D2DC8"/>
    <w:rsid w:val="007D3266"/>
    <w:rsid w:val="007D6E52"/>
    <w:rsid w:val="007D7026"/>
    <w:rsid w:val="007D7635"/>
    <w:rsid w:val="007D7D8C"/>
    <w:rsid w:val="007E0D43"/>
    <w:rsid w:val="007E1C4F"/>
    <w:rsid w:val="007E4369"/>
    <w:rsid w:val="007E44DC"/>
    <w:rsid w:val="007E471C"/>
    <w:rsid w:val="007E5190"/>
    <w:rsid w:val="007E654B"/>
    <w:rsid w:val="007E66F1"/>
    <w:rsid w:val="007E67AA"/>
    <w:rsid w:val="007E6A96"/>
    <w:rsid w:val="007E782E"/>
    <w:rsid w:val="007F03FC"/>
    <w:rsid w:val="007F15AF"/>
    <w:rsid w:val="007F1F0A"/>
    <w:rsid w:val="007F26D5"/>
    <w:rsid w:val="007F42BF"/>
    <w:rsid w:val="007F46F4"/>
    <w:rsid w:val="007F50D0"/>
    <w:rsid w:val="007F546A"/>
    <w:rsid w:val="00800372"/>
    <w:rsid w:val="00800FB8"/>
    <w:rsid w:val="00800FBC"/>
    <w:rsid w:val="00802227"/>
    <w:rsid w:val="008031B1"/>
    <w:rsid w:val="00805890"/>
    <w:rsid w:val="008061CE"/>
    <w:rsid w:val="00806B70"/>
    <w:rsid w:val="008070BC"/>
    <w:rsid w:val="00807699"/>
    <w:rsid w:val="008110D0"/>
    <w:rsid w:val="00811E0C"/>
    <w:rsid w:val="008121BE"/>
    <w:rsid w:val="0081237E"/>
    <w:rsid w:val="008125A9"/>
    <w:rsid w:val="008132E9"/>
    <w:rsid w:val="008136E7"/>
    <w:rsid w:val="00815EB9"/>
    <w:rsid w:val="00816FAC"/>
    <w:rsid w:val="008172BC"/>
    <w:rsid w:val="00817C22"/>
    <w:rsid w:val="00817FCD"/>
    <w:rsid w:val="0082042C"/>
    <w:rsid w:val="00820FF0"/>
    <w:rsid w:val="00821662"/>
    <w:rsid w:val="00821877"/>
    <w:rsid w:val="008227F9"/>
    <w:rsid w:val="008231A2"/>
    <w:rsid w:val="008233EB"/>
    <w:rsid w:val="008240BF"/>
    <w:rsid w:val="00824494"/>
    <w:rsid w:val="00826E39"/>
    <w:rsid w:val="008272AD"/>
    <w:rsid w:val="00831D67"/>
    <w:rsid w:val="008323BE"/>
    <w:rsid w:val="0083383F"/>
    <w:rsid w:val="00834573"/>
    <w:rsid w:val="00834CAB"/>
    <w:rsid w:val="00834CC4"/>
    <w:rsid w:val="00834CF5"/>
    <w:rsid w:val="00835864"/>
    <w:rsid w:val="00835949"/>
    <w:rsid w:val="008366D9"/>
    <w:rsid w:val="00837018"/>
    <w:rsid w:val="00837387"/>
    <w:rsid w:val="00840362"/>
    <w:rsid w:val="0084042D"/>
    <w:rsid w:val="00840995"/>
    <w:rsid w:val="008417AE"/>
    <w:rsid w:val="00844562"/>
    <w:rsid w:val="008447AF"/>
    <w:rsid w:val="00844D6E"/>
    <w:rsid w:val="008462A1"/>
    <w:rsid w:val="00847597"/>
    <w:rsid w:val="00850103"/>
    <w:rsid w:val="00851B47"/>
    <w:rsid w:val="0085290A"/>
    <w:rsid w:val="00852916"/>
    <w:rsid w:val="00852A65"/>
    <w:rsid w:val="008530A9"/>
    <w:rsid w:val="008534B0"/>
    <w:rsid w:val="00854454"/>
    <w:rsid w:val="00854711"/>
    <w:rsid w:val="0085525F"/>
    <w:rsid w:val="00855F0C"/>
    <w:rsid w:val="0085683E"/>
    <w:rsid w:val="00856A97"/>
    <w:rsid w:val="008600D6"/>
    <w:rsid w:val="008605B6"/>
    <w:rsid w:val="00860DA5"/>
    <w:rsid w:val="0086115C"/>
    <w:rsid w:val="00861918"/>
    <w:rsid w:val="0086321E"/>
    <w:rsid w:val="008649A4"/>
    <w:rsid w:val="00865230"/>
    <w:rsid w:val="008656E6"/>
    <w:rsid w:val="008659EA"/>
    <w:rsid w:val="00866AB1"/>
    <w:rsid w:val="0087045C"/>
    <w:rsid w:val="008728C6"/>
    <w:rsid w:val="008729C5"/>
    <w:rsid w:val="00873297"/>
    <w:rsid w:val="00873C50"/>
    <w:rsid w:val="00874293"/>
    <w:rsid w:val="008749AC"/>
    <w:rsid w:val="00874D55"/>
    <w:rsid w:val="0087556C"/>
    <w:rsid w:val="00876A7B"/>
    <w:rsid w:val="00877EC5"/>
    <w:rsid w:val="00880A27"/>
    <w:rsid w:val="008811A0"/>
    <w:rsid w:val="008815E3"/>
    <w:rsid w:val="00883588"/>
    <w:rsid w:val="0088516E"/>
    <w:rsid w:val="008859C1"/>
    <w:rsid w:val="00885D35"/>
    <w:rsid w:val="008868ED"/>
    <w:rsid w:val="00886E20"/>
    <w:rsid w:val="0089145C"/>
    <w:rsid w:val="008919D1"/>
    <w:rsid w:val="0089236B"/>
    <w:rsid w:val="00892C61"/>
    <w:rsid w:val="0089303B"/>
    <w:rsid w:val="008936E9"/>
    <w:rsid w:val="00895B53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3BBC"/>
    <w:rsid w:val="008A4700"/>
    <w:rsid w:val="008A4B45"/>
    <w:rsid w:val="008A564A"/>
    <w:rsid w:val="008A5B63"/>
    <w:rsid w:val="008A5BE2"/>
    <w:rsid w:val="008A62F1"/>
    <w:rsid w:val="008A6D92"/>
    <w:rsid w:val="008A6FAA"/>
    <w:rsid w:val="008A7F33"/>
    <w:rsid w:val="008B0315"/>
    <w:rsid w:val="008B0418"/>
    <w:rsid w:val="008B0FFA"/>
    <w:rsid w:val="008B13E4"/>
    <w:rsid w:val="008B2E9D"/>
    <w:rsid w:val="008B321A"/>
    <w:rsid w:val="008B3A35"/>
    <w:rsid w:val="008B3CF3"/>
    <w:rsid w:val="008B4216"/>
    <w:rsid w:val="008B4760"/>
    <w:rsid w:val="008B4DDB"/>
    <w:rsid w:val="008B5139"/>
    <w:rsid w:val="008B52B4"/>
    <w:rsid w:val="008B566F"/>
    <w:rsid w:val="008B631E"/>
    <w:rsid w:val="008B75E2"/>
    <w:rsid w:val="008B7714"/>
    <w:rsid w:val="008B7A47"/>
    <w:rsid w:val="008B7EC2"/>
    <w:rsid w:val="008C00F1"/>
    <w:rsid w:val="008C034B"/>
    <w:rsid w:val="008C1082"/>
    <w:rsid w:val="008C2713"/>
    <w:rsid w:val="008C286C"/>
    <w:rsid w:val="008C2D59"/>
    <w:rsid w:val="008C467D"/>
    <w:rsid w:val="008C5AF1"/>
    <w:rsid w:val="008C63E3"/>
    <w:rsid w:val="008C6BC1"/>
    <w:rsid w:val="008C7796"/>
    <w:rsid w:val="008C782E"/>
    <w:rsid w:val="008C7D0F"/>
    <w:rsid w:val="008C7DA5"/>
    <w:rsid w:val="008D0015"/>
    <w:rsid w:val="008D0262"/>
    <w:rsid w:val="008D0ED9"/>
    <w:rsid w:val="008D1B7F"/>
    <w:rsid w:val="008D1CDD"/>
    <w:rsid w:val="008D293F"/>
    <w:rsid w:val="008D341A"/>
    <w:rsid w:val="008D3A27"/>
    <w:rsid w:val="008D3C0A"/>
    <w:rsid w:val="008D3FAB"/>
    <w:rsid w:val="008D41B9"/>
    <w:rsid w:val="008D42B6"/>
    <w:rsid w:val="008D5087"/>
    <w:rsid w:val="008D6372"/>
    <w:rsid w:val="008D7238"/>
    <w:rsid w:val="008E08B0"/>
    <w:rsid w:val="008E1852"/>
    <w:rsid w:val="008E3BF5"/>
    <w:rsid w:val="008E411D"/>
    <w:rsid w:val="008E46A4"/>
    <w:rsid w:val="008E5874"/>
    <w:rsid w:val="008E6203"/>
    <w:rsid w:val="008E6307"/>
    <w:rsid w:val="008E66D9"/>
    <w:rsid w:val="008F0A9A"/>
    <w:rsid w:val="008F1052"/>
    <w:rsid w:val="008F1213"/>
    <w:rsid w:val="008F1385"/>
    <w:rsid w:val="008F2451"/>
    <w:rsid w:val="008F2C61"/>
    <w:rsid w:val="008F2DE4"/>
    <w:rsid w:val="008F3E2A"/>
    <w:rsid w:val="008F417C"/>
    <w:rsid w:val="008F420F"/>
    <w:rsid w:val="008F61C8"/>
    <w:rsid w:val="008F675E"/>
    <w:rsid w:val="008F67C4"/>
    <w:rsid w:val="008F717A"/>
    <w:rsid w:val="008F757A"/>
    <w:rsid w:val="008F777C"/>
    <w:rsid w:val="008F7A7D"/>
    <w:rsid w:val="00900409"/>
    <w:rsid w:val="0090051E"/>
    <w:rsid w:val="009019D0"/>
    <w:rsid w:val="0090254D"/>
    <w:rsid w:val="00902584"/>
    <w:rsid w:val="00903C0B"/>
    <w:rsid w:val="00904046"/>
    <w:rsid w:val="00905485"/>
    <w:rsid w:val="00905FE4"/>
    <w:rsid w:val="00906AC0"/>
    <w:rsid w:val="00907404"/>
    <w:rsid w:val="00907DD6"/>
    <w:rsid w:val="0091023F"/>
    <w:rsid w:val="00910384"/>
    <w:rsid w:val="00910E8F"/>
    <w:rsid w:val="00912FEB"/>
    <w:rsid w:val="00913557"/>
    <w:rsid w:val="0091580D"/>
    <w:rsid w:val="00915D37"/>
    <w:rsid w:val="00916261"/>
    <w:rsid w:val="00916A22"/>
    <w:rsid w:val="00917500"/>
    <w:rsid w:val="00917AE2"/>
    <w:rsid w:val="00920B03"/>
    <w:rsid w:val="00921DD0"/>
    <w:rsid w:val="00921F1A"/>
    <w:rsid w:val="00922F89"/>
    <w:rsid w:val="00923619"/>
    <w:rsid w:val="0092465B"/>
    <w:rsid w:val="00924891"/>
    <w:rsid w:val="00930123"/>
    <w:rsid w:val="00930BA5"/>
    <w:rsid w:val="00930FDF"/>
    <w:rsid w:val="009318D6"/>
    <w:rsid w:val="00931BAE"/>
    <w:rsid w:val="009328E0"/>
    <w:rsid w:val="0093373A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3BC1"/>
    <w:rsid w:val="009447BE"/>
    <w:rsid w:val="009451BB"/>
    <w:rsid w:val="00945751"/>
    <w:rsid w:val="009463CC"/>
    <w:rsid w:val="0094662E"/>
    <w:rsid w:val="00947B4A"/>
    <w:rsid w:val="00947E7D"/>
    <w:rsid w:val="00947EFE"/>
    <w:rsid w:val="00947FCA"/>
    <w:rsid w:val="0095090E"/>
    <w:rsid w:val="00950B42"/>
    <w:rsid w:val="0095181A"/>
    <w:rsid w:val="009518B7"/>
    <w:rsid w:val="00951A49"/>
    <w:rsid w:val="00951BA6"/>
    <w:rsid w:val="00952865"/>
    <w:rsid w:val="00952C60"/>
    <w:rsid w:val="00952DB9"/>
    <w:rsid w:val="009533B7"/>
    <w:rsid w:val="009545D0"/>
    <w:rsid w:val="00954634"/>
    <w:rsid w:val="00954C7D"/>
    <w:rsid w:val="009566DD"/>
    <w:rsid w:val="009567B6"/>
    <w:rsid w:val="0095713C"/>
    <w:rsid w:val="00960E44"/>
    <w:rsid w:val="00961011"/>
    <w:rsid w:val="009619FD"/>
    <w:rsid w:val="00961CAF"/>
    <w:rsid w:val="009639FE"/>
    <w:rsid w:val="00963E96"/>
    <w:rsid w:val="00963EA5"/>
    <w:rsid w:val="00964B2C"/>
    <w:rsid w:val="0096582D"/>
    <w:rsid w:val="00966239"/>
    <w:rsid w:val="009664E2"/>
    <w:rsid w:val="00966FF7"/>
    <w:rsid w:val="00967B5D"/>
    <w:rsid w:val="00967BA5"/>
    <w:rsid w:val="009713CC"/>
    <w:rsid w:val="00972593"/>
    <w:rsid w:val="00973435"/>
    <w:rsid w:val="009749E8"/>
    <w:rsid w:val="00976E69"/>
    <w:rsid w:val="00977614"/>
    <w:rsid w:val="0097768A"/>
    <w:rsid w:val="00977A96"/>
    <w:rsid w:val="00977E66"/>
    <w:rsid w:val="00980FA1"/>
    <w:rsid w:val="009810EF"/>
    <w:rsid w:val="0098128E"/>
    <w:rsid w:val="0098132A"/>
    <w:rsid w:val="00981591"/>
    <w:rsid w:val="00982335"/>
    <w:rsid w:val="00982E4E"/>
    <w:rsid w:val="00982EEE"/>
    <w:rsid w:val="00982FE3"/>
    <w:rsid w:val="00984DCA"/>
    <w:rsid w:val="009861A7"/>
    <w:rsid w:val="0098797F"/>
    <w:rsid w:val="00990AB7"/>
    <w:rsid w:val="00992103"/>
    <w:rsid w:val="00993680"/>
    <w:rsid w:val="0099431E"/>
    <w:rsid w:val="00995471"/>
    <w:rsid w:val="0099584A"/>
    <w:rsid w:val="00995EDF"/>
    <w:rsid w:val="0099782B"/>
    <w:rsid w:val="009A02C1"/>
    <w:rsid w:val="009A0598"/>
    <w:rsid w:val="009A3D5B"/>
    <w:rsid w:val="009A3F23"/>
    <w:rsid w:val="009A49E7"/>
    <w:rsid w:val="009A4B37"/>
    <w:rsid w:val="009A51E7"/>
    <w:rsid w:val="009A6502"/>
    <w:rsid w:val="009A68B5"/>
    <w:rsid w:val="009A7059"/>
    <w:rsid w:val="009A7097"/>
    <w:rsid w:val="009B0F11"/>
    <w:rsid w:val="009B2F45"/>
    <w:rsid w:val="009B438A"/>
    <w:rsid w:val="009B73B8"/>
    <w:rsid w:val="009B7CB0"/>
    <w:rsid w:val="009C00E0"/>
    <w:rsid w:val="009C1966"/>
    <w:rsid w:val="009C1CD7"/>
    <w:rsid w:val="009C2190"/>
    <w:rsid w:val="009C21E4"/>
    <w:rsid w:val="009C23D2"/>
    <w:rsid w:val="009C3BC3"/>
    <w:rsid w:val="009C435A"/>
    <w:rsid w:val="009C5464"/>
    <w:rsid w:val="009C5669"/>
    <w:rsid w:val="009C5BE0"/>
    <w:rsid w:val="009C7407"/>
    <w:rsid w:val="009C7A5C"/>
    <w:rsid w:val="009D031C"/>
    <w:rsid w:val="009D0425"/>
    <w:rsid w:val="009D2B2F"/>
    <w:rsid w:val="009D3627"/>
    <w:rsid w:val="009D42A5"/>
    <w:rsid w:val="009D4D99"/>
    <w:rsid w:val="009D554F"/>
    <w:rsid w:val="009D5552"/>
    <w:rsid w:val="009D5741"/>
    <w:rsid w:val="009D602C"/>
    <w:rsid w:val="009D6E69"/>
    <w:rsid w:val="009D71D2"/>
    <w:rsid w:val="009E1F99"/>
    <w:rsid w:val="009E23DB"/>
    <w:rsid w:val="009E6557"/>
    <w:rsid w:val="009E6ED8"/>
    <w:rsid w:val="009E705B"/>
    <w:rsid w:val="009E7128"/>
    <w:rsid w:val="009E71C2"/>
    <w:rsid w:val="009E7390"/>
    <w:rsid w:val="009F1875"/>
    <w:rsid w:val="009F1C42"/>
    <w:rsid w:val="009F1CEC"/>
    <w:rsid w:val="009F20D1"/>
    <w:rsid w:val="009F2F6F"/>
    <w:rsid w:val="009F3BB9"/>
    <w:rsid w:val="009F3EA6"/>
    <w:rsid w:val="009F5714"/>
    <w:rsid w:val="009F5951"/>
    <w:rsid w:val="009F5991"/>
    <w:rsid w:val="009F621B"/>
    <w:rsid w:val="009F62FB"/>
    <w:rsid w:val="009F758F"/>
    <w:rsid w:val="00A00292"/>
    <w:rsid w:val="00A00D2B"/>
    <w:rsid w:val="00A02143"/>
    <w:rsid w:val="00A025DD"/>
    <w:rsid w:val="00A02A73"/>
    <w:rsid w:val="00A02AF4"/>
    <w:rsid w:val="00A0438B"/>
    <w:rsid w:val="00A04547"/>
    <w:rsid w:val="00A056A9"/>
    <w:rsid w:val="00A05703"/>
    <w:rsid w:val="00A05ABB"/>
    <w:rsid w:val="00A07593"/>
    <w:rsid w:val="00A07CB4"/>
    <w:rsid w:val="00A07DBC"/>
    <w:rsid w:val="00A10E65"/>
    <w:rsid w:val="00A11A99"/>
    <w:rsid w:val="00A1372D"/>
    <w:rsid w:val="00A1501C"/>
    <w:rsid w:val="00A160AA"/>
    <w:rsid w:val="00A1619C"/>
    <w:rsid w:val="00A16712"/>
    <w:rsid w:val="00A17FDD"/>
    <w:rsid w:val="00A206BC"/>
    <w:rsid w:val="00A20D90"/>
    <w:rsid w:val="00A20FC0"/>
    <w:rsid w:val="00A212A1"/>
    <w:rsid w:val="00A21D39"/>
    <w:rsid w:val="00A2223F"/>
    <w:rsid w:val="00A22640"/>
    <w:rsid w:val="00A22825"/>
    <w:rsid w:val="00A23906"/>
    <w:rsid w:val="00A23F0D"/>
    <w:rsid w:val="00A24B97"/>
    <w:rsid w:val="00A2510E"/>
    <w:rsid w:val="00A25EF0"/>
    <w:rsid w:val="00A30804"/>
    <w:rsid w:val="00A30FA3"/>
    <w:rsid w:val="00A310C0"/>
    <w:rsid w:val="00A32038"/>
    <w:rsid w:val="00A3205C"/>
    <w:rsid w:val="00A32F8A"/>
    <w:rsid w:val="00A33168"/>
    <w:rsid w:val="00A33657"/>
    <w:rsid w:val="00A33895"/>
    <w:rsid w:val="00A339AA"/>
    <w:rsid w:val="00A33A6B"/>
    <w:rsid w:val="00A34E34"/>
    <w:rsid w:val="00A34F29"/>
    <w:rsid w:val="00A35243"/>
    <w:rsid w:val="00A35C9B"/>
    <w:rsid w:val="00A36720"/>
    <w:rsid w:val="00A37B4E"/>
    <w:rsid w:val="00A37EB5"/>
    <w:rsid w:val="00A37F98"/>
    <w:rsid w:val="00A4070D"/>
    <w:rsid w:val="00A40E54"/>
    <w:rsid w:val="00A41861"/>
    <w:rsid w:val="00A41D40"/>
    <w:rsid w:val="00A420A6"/>
    <w:rsid w:val="00A425B5"/>
    <w:rsid w:val="00A426A6"/>
    <w:rsid w:val="00A43432"/>
    <w:rsid w:val="00A4435E"/>
    <w:rsid w:val="00A44725"/>
    <w:rsid w:val="00A45295"/>
    <w:rsid w:val="00A46194"/>
    <w:rsid w:val="00A46426"/>
    <w:rsid w:val="00A46D11"/>
    <w:rsid w:val="00A471EE"/>
    <w:rsid w:val="00A4724F"/>
    <w:rsid w:val="00A474A6"/>
    <w:rsid w:val="00A5008A"/>
    <w:rsid w:val="00A50857"/>
    <w:rsid w:val="00A52631"/>
    <w:rsid w:val="00A52C1B"/>
    <w:rsid w:val="00A5344D"/>
    <w:rsid w:val="00A53DC4"/>
    <w:rsid w:val="00A555AF"/>
    <w:rsid w:val="00A556FA"/>
    <w:rsid w:val="00A55ECD"/>
    <w:rsid w:val="00A56D21"/>
    <w:rsid w:val="00A6052C"/>
    <w:rsid w:val="00A60BCD"/>
    <w:rsid w:val="00A60BEB"/>
    <w:rsid w:val="00A61653"/>
    <w:rsid w:val="00A62500"/>
    <w:rsid w:val="00A62D29"/>
    <w:rsid w:val="00A63A17"/>
    <w:rsid w:val="00A6502D"/>
    <w:rsid w:val="00A651D5"/>
    <w:rsid w:val="00A65991"/>
    <w:rsid w:val="00A65CE0"/>
    <w:rsid w:val="00A66369"/>
    <w:rsid w:val="00A67194"/>
    <w:rsid w:val="00A67E3F"/>
    <w:rsid w:val="00A70D8C"/>
    <w:rsid w:val="00A711EA"/>
    <w:rsid w:val="00A7348B"/>
    <w:rsid w:val="00A74DC1"/>
    <w:rsid w:val="00A75229"/>
    <w:rsid w:val="00A760E6"/>
    <w:rsid w:val="00A7661F"/>
    <w:rsid w:val="00A76FD9"/>
    <w:rsid w:val="00A77908"/>
    <w:rsid w:val="00A80219"/>
    <w:rsid w:val="00A8067D"/>
    <w:rsid w:val="00A80DCB"/>
    <w:rsid w:val="00A813DB"/>
    <w:rsid w:val="00A81998"/>
    <w:rsid w:val="00A822B1"/>
    <w:rsid w:val="00A83786"/>
    <w:rsid w:val="00A8493B"/>
    <w:rsid w:val="00A85704"/>
    <w:rsid w:val="00A85E4D"/>
    <w:rsid w:val="00A8624D"/>
    <w:rsid w:val="00A8658F"/>
    <w:rsid w:val="00A86DAB"/>
    <w:rsid w:val="00A87722"/>
    <w:rsid w:val="00A87BCB"/>
    <w:rsid w:val="00A91708"/>
    <w:rsid w:val="00A918F0"/>
    <w:rsid w:val="00A9191E"/>
    <w:rsid w:val="00A91DAE"/>
    <w:rsid w:val="00A9222F"/>
    <w:rsid w:val="00A92497"/>
    <w:rsid w:val="00A92559"/>
    <w:rsid w:val="00A9312D"/>
    <w:rsid w:val="00A93139"/>
    <w:rsid w:val="00A94550"/>
    <w:rsid w:val="00A94A38"/>
    <w:rsid w:val="00A95056"/>
    <w:rsid w:val="00A96B3E"/>
    <w:rsid w:val="00AA0354"/>
    <w:rsid w:val="00AA0777"/>
    <w:rsid w:val="00AA13A1"/>
    <w:rsid w:val="00AA1614"/>
    <w:rsid w:val="00AA1F9E"/>
    <w:rsid w:val="00AA367A"/>
    <w:rsid w:val="00AA3B28"/>
    <w:rsid w:val="00AA3EA1"/>
    <w:rsid w:val="00AA6A25"/>
    <w:rsid w:val="00AA6ECD"/>
    <w:rsid w:val="00AA760B"/>
    <w:rsid w:val="00AA7863"/>
    <w:rsid w:val="00AA799F"/>
    <w:rsid w:val="00AB0E1C"/>
    <w:rsid w:val="00AB2A8C"/>
    <w:rsid w:val="00AB306C"/>
    <w:rsid w:val="00AB36BD"/>
    <w:rsid w:val="00AB3AFA"/>
    <w:rsid w:val="00AB440A"/>
    <w:rsid w:val="00AB451C"/>
    <w:rsid w:val="00AB458E"/>
    <w:rsid w:val="00AB52BA"/>
    <w:rsid w:val="00AC1D05"/>
    <w:rsid w:val="00AC1F9C"/>
    <w:rsid w:val="00AC3469"/>
    <w:rsid w:val="00AC4189"/>
    <w:rsid w:val="00AC422F"/>
    <w:rsid w:val="00AC4328"/>
    <w:rsid w:val="00AC5316"/>
    <w:rsid w:val="00AC58C7"/>
    <w:rsid w:val="00AC59EF"/>
    <w:rsid w:val="00AD02C2"/>
    <w:rsid w:val="00AD0C38"/>
    <w:rsid w:val="00AD1219"/>
    <w:rsid w:val="00AD193C"/>
    <w:rsid w:val="00AD20D9"/>
    <w:rsid w:val="00AD2AF9"/>
    <w:rsid w:val="00AD30DD"/>
    <w:rsid w:val="00AD320C"/>
    <w:rsid w:val="00AD50B2"/>
    <w:rsid w:val="00AD575E"/>
    <w:rsid w:val="00AD5C04"/>
    <w:rsid w:val="00AD7756"/>
    <w:rsid w:val="00AD77BA"/>
    <w:rsid w:val="00AE0EC4"/>
    <w:rsid w:val="00AE0F4B"/>
    <w:rsid w:val="00AE26E4"/>
    <w:rsid w:val="00AE3DF9"/>
    <w:rsid w:val="00AE3F1B"/>
    <w:rsid w:val="00AE76F3"/>
    <w:rsid w:val="00AF0687"/>
    <w:rsid w:val="00AF1598"/>
    <w:rsid w:val="00AF19F1"/>
    <w:rsid w:val="00AF2742"/>
    <w:rsid w:val="00AF2775"/>
    <w:rsid w:val="00AF27E3"/>
    <w:rsid w:val="00AF3DB4"/>
    <w:rsid w:val="00AF3EED"/>
    <w:rsid w:val="00AF4014"/>
    <w:rsid w:val="00AF4342"/>
    <w:rsid w:val="00AF4DB4"/>
    <w:rsid w:val="00AF5026"/>
    <w:rsid w:val="00AF50C2"/>
    <w:rsid w:val="00AF5A61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05236"/>
    <w:rsid w:val="00B06A06"/>
    <w:rsid w:val="00B07666"/>
    <w:rsid w:val="00B07DE3"/>
    <w:rsid w:val="00B10230"/>
    <w:rsid w:val="00B106AE"/>
    <w:rsid w:val="00B11626"/>
    <w:rsid w:val="00B11AE3"/>
    <w:rsid w:val="00B122E8"/>
    <w:rsid w:val="00B144C8"/>
    <w:rsid w:val="00B14D52"/>
    <w:rsid w:val="00B15AE1"/>
    <w:rsid w:val="00B1704E"/>
    <w:rsid w:val="00B20939"/>
    <w:rsid w:val="00B209E2"/>
    <w:rsid w:val="00B20ACE"/>
    <w:rsid w:val="00B21C60"/>
    <w:rsid w:val="00B22816"/>
    <w:rsid w:val="00B22AB2"/>
    <w:rsid w:val="00B22B52"/>
    <w:rsid w:val="00B2309A"/>
    <w:rsid w:val="00B23A8D"/>
    <w:rsid w:val="00B2415D"/>
    <w:rsid w:val="00B2471B"/>
    <w:rsid w:val="00B2600E"/>
    <w:rsid w:val="00B26965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D1F"/>
    <w:rsid w:val="00B34FE2"/>
    <w:rsid w:val="00B3510B"/>
    <w:rsid w:val="00B3551D"/>
    <w:rsid w:val="00B356B9"/>
    <w:rsid w:val="00B35918"/>
    <w:rsid w:val="00B37109"/>
    <w:rsid w:val="00B37421"/>
    <w:rsid w:val="00B40FFE"/>
    <w:rsid w:val="00B432D6"/>
    <w:rsid w:val="00B43483"/>
    <w:rsid w:val="00B43B1F"/>
    <w:rsid w:val="00B442EF"/>
    <w:rsid w:val="00B44923"/>
    <w:rsid w:val="00B44B29"/>
    <w:rsid w:val="00B44D04"/>
    <w:rsid w:val="00B473C8"/>
    <w:rsid w:val="00B47DA9"/>
    <w:rsid w:val="00B502C1"/>
    <w:rsid w:val="00B50339"/>
    <w:rsid w:val="00B51B90"/>
    <w:rsid w:val="00B51D24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1931"/>
    <w:rsid w:val="00B62EE2"/>
    <w:rsid w:val="00B63B19"/>
    <w:rsid w:val="00B63C34"/>
    <w:rsid w:val="00B663C7"/>
    <w:rsid w:val="00B66D58"/>
    <w:rsid w:val="00B67167"/>
    <w:rsid w:val="00B67E69"/>
    <w:rsid w:val="00B702AE"/>
    <w:rsid w:val="00B7075F"/>
    <w:rsid w:val="00B71175"/>
    <w:rsid w:val="00B714C0"/>
    <w:rsid w:val="00B71753"/>
    <w:rsid w:val="00B726EC"/>
    <w:rsid w:val="00B732EE"/>
    <w:rsid w:val="00B73513"/>
    <w:rsid w:val="00B737BB"/>
    <w:rsid w:val="00B73CA4"/>
    <w:rsid w:val="00B74173"/>
    <w:rsid w:val="00B74D1C"/>
    <w:rsid w:val="00B7505A"/>
    <w:rsid w:val="00B7554D"/>
    <w:rsid w:val="00B761DB"/>
    <w:rsid w:val="00B76A5E"/>
    <w:rsid w:val="00B76F99"/>
    <w:rsid w:val="00B776B5"/>
    <w:rsid w:val="00B80AC4"/>
    <w:rsid w:val="00B81082"/>
    <w:rsid w:val="00B8258F"/>
    <w:rsid w:val="00B83013"/>
    <w:rsid w:val="00B834E2"/>
    <w:rsid w:val="00B838FA"/>
    <w:rsid w:val="00B83A4F"/>
    <w:rsid w:val="00B83F83"/>
    <w:rsid w:val="00B84206"/>
    <w:rsid w:val="00B854CF"/>
    <w:rsid w:val="00B854E9"/>
    <w:rsid w:val="00B8640C"/>
    <w:rsid w:val="00B867A8"/>
    <w:rsid w:val="00B875E1"/>
    <w:rsid w:val="00B90408"/>
    <w:rsid w:val="00B90813"/>
    <w:rsid w:val="00B91F25"/>
    <w:rsid w:val="00B93AD7"/>
    <w:rsid w:val="00B93CF4"/>
    <w:rsid w:val="00B9415F"/>
    <w:rsid w:val="00B962CB"/>
    <w:rsid w:val="00B9688C"/>
    <w:rsid w:val="00B97285"/>
    <w:rsid w:val="00B97BAD"/>
    <w:rsid w:val="00BA2D26"/>
    <w:rsid w:val="00BA2DFB"/>
    <w:rsid w:val="00BA4A09"/>
    <w:rsid w:val="00BA5E50"/>
    <w:rsid w:val="00BA6237"/>
    <w:rsid w:val="00BA793B"/>
    <w:rsid w:val="00BB01AB"/>
    <w:rsid w:val="00BB0495"/>
    <w:rsid w:val="00BB0680"/>
    <w:rsid w:val="00BB0C9E"/>
    <w:rsid w:val="00BB170A"/>
    <w:rsid w:val="00BB2C1F"/>
    <w:rsid w:val="00BB496D"/>
    <w:rsid w:val="00BB6B95"/>
    <w:rsid w:val="00BB7BE6"/>
    <w:rsid w:val="00BB7F35"/>
    <w:rsid w:val="00BC0713"/>
    <w:rsid w:val="00BC1084"/>
    <w:rsid w:val="00BC1515"/>
    <w:rsid w:val="00BC218A"/>
    <w:rsid w:val="00BC2A2E"/>
    <w:rsid w:val="00BC441B"/>
    <w:rsid w:val="00BC4895"/>
    <w:rsid w:val="00BC532B"/>
    <w:rsid w:val="00BC5599"/>
    <w:rsid w:val="00BC5EAA"/>
    <w:rsid w:val="00BC648B"/>
    <w:rsid w:val="00BC795D"/>
    <w:rsid w:val="00BC7FB5"/>
    <w:rsid w:val="00BD038A"/>
    <w:rsid w:val="00BD0626"/>
    <w:rsid w:val="00BD0CE8"/>
    <w:rsid w:val="00BD0F82"/>
    <w:rsid w:val="00BD24C0"/>
    <w:rsid w:val="00BD273F"/>
    <w:rsid w:val="00BD3565"/>
    <w:rsid w:val="00BD54FC"/>
    <w:rsid w:val="00BD5C10"/>
    <w:rsid w:val="00BD6A0E"/>
    <w:rsid w:val="00BD7619"/>
    <w:rsid w:val="00BE0CE3"/>
    <w:rsid w:val="00BE143C"/>
    <w:rsid w:val="00BE24EC"/>
    <w:rsid w:val="00BE275E"/>
    <w:rsid w:val="00BE44DF"/>
    <w:rsid w:val="00BE5480"/>
    <w:rsid w:val="00BE71A0"/>
    <w:rsid w:val="00BE74CA"/>
    <w:rsid w:val="00BF060D"/>
    <w:rsid w:val="00BF070B"/>
    <w:rsid w:val="00BF17FB"/>
    <w:rsid w:val="00BF2511"/>
    <w:rsid w:val="00BF3BF0"/>
    <w:rsid w:val="00BF442B"/>
    <w:rsid w:val="00BF5A3C"/>
    <w:rsid w:val="00BF5E0B"/>
    <w:rsid w:val="00BF6617"/>
    <w:rsid w:val="00BF7DC8"/>
    <w:rsid w:val="00C00FED"/>
    <w:rsid w:val="00C010FF"/>
    <w:rsid w:val="00C0215C"/>
    <w:rsid w:val="00C02CEF"/>
    <w:rsid w:val="00C03B9D"/>
    <w:rsid w:val="00C03BC9"/>
    <w:rsid w:val="00C03FD5"/>
    <w:rsid w:val="00C049BF"/>
    <w:rsid w:val="00C065AA"/>
    <w:rsid w:val="00C06D5C"/>
    <w:rsid w:val="00C071CF"/>
    <w:rsid w:val="00C1046A"/>
    <w:rsid w:val="00C10C1D"/>
    <w:rsid w:val="00C113CB"/>
    <w:rsid w:val="00C1176B"/>
    <w:rsid w:val="00C11A5D"/>
    <w:rsid w:val="00C11BC0"/>
    <w:rsid w:val="00C134BC"/>
    <w:rsid w:val="00C136ED"/>
    <w:rsid w:val="00C13FDB"/>
    <w:rsid w:val="00C14059"/>
    <w:rsid w:val="00C14824"/>
    <w:rsid w:val="00C1545E"/>
    <w:rsid w:val="00C203EF"/>
    <w:rsid w:val="00C20635"/>
    <w:rsid w:val="00C22847"/>
    <w:rsid w:val="00C23AE6"/>
    <w:rsid w:val="00C24013"/>
    <w:rsid w:val="00C244C2"/>
    <w:rsid w:val="00C248D5"/>
    <w:rsid w:val="00C24FD0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2BEC"/>
    <w:rsid w:val="00C33185"/>
    <w:rsid w:val="00C3350F"/>
    <w:rsid w:val="00C3378B"/>
    <w:rsid w:val="00C34053"/>
    <w:rsid w:val="00C3426F"/>
    <w:rsid w:val="00C342F4"/>
    <w:rsid w:val="00C34949"/>
    <w:rsid w:val="00C34A1B"/>
    <w:rsid w:val="00C34DAC"/>
    <w:rsid w:val="00C35B4F"/>
    <w:rsid w:val="00C36373"/>
    <w:rsid w:val="00C3676D"/>
    <w:rsid w:val="00C37503"/>
    <w:rsid w:val="00C404EA"/>
    <w:rsid w:val="00C40B1A"/>
    <w:rsid w:val="00C420B0"/>
    <w:rsid w:val="00C42275"/>
    <w:rsid w:val="00C42435"/>
    <w:rsid w:val="00C425F4"/>
    <w:rsid w:val="00C429CB"/>
    <w:rsid w:val="00C43C9F"/>
    <w:rsid w:val="00C4409D"/>
    <w:rsid w:val="00C45604"/>
    <w:rsid w:val="00C45D70"/>
    <w:rsid w:val="00C523C8"/>
    <w:rsid w:val="00C524E4"/>
    <w:rsid w:val="00C52BCC"/>
    <w:rsid w:val="00C52E46"/>
    <w:rsid w:val="00C54447"/>
    <w:rsid w:val="00C545B4"/>
    <w:rsid w:val="00C5703D"/>
    <w:rsid w:val="00C574F9"/>
    <w:rsid w:val="00C57CCC"/>
    <w:rsid w:val="00C60FCC"/>
    <w:rsid w:val="00C61857"/>
    <w:rsid w:val="00C6186C"/>
    <w:rsid w:val="00C619C4"/>
    <w:rsid w:val="00C62969"/>
    <w:rsid w:val="00C62E1B"/>
    <w:rsid w:val="00C62EF2"/>
    <w:rsid w:val="00C646F0"/>
    <w:rsid w:val="00C64F0E"/>
    <w:rsid w:val="00C664F6"/>
    <w:rsid w:val="00C67755"/>
    <w:rsid w:val="00C67CB4"/>
    <w:rsid w:val="00C7246B"/>
    <w:rsid w:val="00C73241"/>
    <w:rsid w:val="00C74202"/>
    <w:rsid w:val="00C7456D"/>
    <w:rsid w:val="00C74686"/>
    <w:rsid w:val="00C74788"/>
    <w:rsid w:val="00C74AD8"/>
    <w:rsid w:val="00C75AAF"/>
    <w:rsid w:val="00C75C25"/>
    <w:rsid w:val="00C75F56"/>
    <w:rsid w:val="00C76D7D"/>
    <w:rsid w:val="00C77779"/>
    <w:rsid w:val="00C80484"/>
    <w:rsid w:val="00C82386"/>
    <w:rsid w:val="00C82795"/>
    <w:rsid w:val="00C82A8C"/>
    <w:rsid w:val="00C8349F"/>
    <w:rsid w:val="00C84097"/>
    <w:rsid w:val="00C843EF"/>
    <w:rsid w:val="00C8546B"/>
    <w:rsid w:val="00C85A19"/>
    <w:rsid w:val="00C85B8E"/>
    <w:rsid w:val="00C871AD"/>
    <w:rsid w:val="00C874CA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0172"/>
    <w:rsid w:val="00CA1A6E"/>
    <w:rsid w:val="00CA2296"/>
    <w:rsid w:val="00CA23AF"/>
    <w:rsid w:val="00CA26BF"/>
    <w:rsid w:val="00CA63D7"/>
    <w:rsid w:val="00CA6B5D"/>
    <w:rsid w:val="00CA741D"/>
    <w:rsid w:val="00CA7790"/>
    <w:rsid w:val="00CB02C8"/>
    <w:rsid w:val="00CB0ECC"/>
    <w:rsid w:val="00CB0F39"/>
    <w:rsid w:val="00CB163E"/>
    <w:rsid w:val="00CB26DA"/>
    <w:rsid w:val="00CB26ED"/>
    <w:rsid w:val="00CB27F9"/>
    <w:rsid w:val="00CB2D00"/>
    <w:rsid w:val="00CB2EE2"/>
    <w:rsid w:val="00CB2FCB"/>
    <w:rsid w:val="00CB324C"/>
    <w:rsid w:val="00CB49E9"/>
    <w:rsid w:val="00CB4D54"/>
    <w:rsid w:val="00CB5B23"/>
    <w:rsid w:val="00CC089F"/>
    <w:rsid w:val="00CC1523"/>
    <w:rsid w:val="00CC1A77"/>
    <w:rsid w:val="00CC339F"/>
    <w:rsid w:val="00CC3F0D"/>
    <w:rsid w:val="00CC4CEA"/>
    <w:rsid w:val="00CC5D18"/>
    <w:rsid w:val="00CC5E23"/>
    <w:rsid w:val="00CC6343"/>
    <w:rsid w:val="00CC69F4"/>
    <w:rsid w:val="00CC6B98"/>
    <w:rsid w:val="00CC76D6"/>
    <w:rsid w:val="00CC7876"/>
    <w:rsid w:val="00CC7E90"/>
    <w:rsid w:val="00CC7F19"/>
    <w:rsid w:val="00CD0D3B"/>
    <w:rsid w:val="00CD1C78"/>
    <w:rsid w:val="00CD33FF"/>
    <w:rsid w:val="00CD4666"/>
    <w:rsid w:val="00CD49C8"/>
    <w:rsid w:val="00CD5145"/>
    <w:rsid w:val="00CD54FF"/>
    <w:rsid w:val="00CD6A0D"/>
    <w:rsid w:val="00CD71BC"/>
    <w:rsid w:val="00CE0469"/>
    <w:rsid w:val="00CE0738"/>
    <w:rsid w:val="00CE0746"/>
    <w:rsid w:val="00CE1342"/>
    <w:rsid w:val="00CE2414"/>
    <w:rsid w:val="00CE2417"/>
    <w:rsid w:val="00CE2F31"/>
    <w:rsid w:val="00CE365B"/>
    <w:rsid w:val="00CE36B0"/>
    <w:rsid w:val="00CE46E8"/>
    <w:rsid w:val="00CE4E87"/>
    <w:rsid w:val="00CE5484"/>
    <w:rsid w:val="00CE5FAB"/>
    <w:rsid w:val="00CE6631"/>
    <w:rsid w:val="00CE7D2A"/>
    <w:rsid w:val="00CF0C04"/>
    <w:rsid w:val="00CF130B"/>
    <w:rsid w:val="00CF13D6"/>
    <w:rsid w:val="00CF1FCF"/>
    <w:rsid w:val="00CF218F"/>
    <w:rsid w:val="00CF29C5"/>
    <w:rsid w:val="00CF30B2"/>
    <w:rsid w:val="00CF3BD2"/>
    <w:rsid w:val="00CF441E"/>
    <w:rsid w:val="00CF568E"/>
    <w:rsid w:val="00CF683A"/>
    <w:rsid w:val="00CF6A85"/>
    <w:rsid w:val="00CF6B83"/>
    <w:rsid w:val="00CF7F69"/>
    <w:rsid w:val="00D00963"/>
    <w:rsid w:val="00D00E9B"/>
    <w:rsid w:val="00D017A0"/>
    <w:rsid w:val="00D023D6"/>
    <w:rsid w:val="00D025DB"/>
    <w:rsid w:val="00D026EC"/>
    <w:rsid w:val="00D02972"/>
    <w:rsid w:val="00D03F44"/>
    <w:rsid w:val="00D04194"/>
    <w:rsid w:val="00D044A3"/>
    <w:rsid w:val="00D05E75"/>
    <w:rsid w:val="00D06448"/>
    <w:rsid w:val="00D0782D"/>
    <w:rsid w:val="00D07E5E"/>
    <w:rsid w:val="00D104D0"/>
    <w:rsid w:val="00D10786"/>
    <w:rsid w:val="00D10F12"/>
    <w:rsid w:val="00D11EE4"/>
    <w:rsid w:val="00D13378"/>
    <w:rsid w:val="00D13558"/>
    <w:rsid w:val="00D13703"/>
    <w:rsid w:val="00D13DB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34"/>
    <w:rsid w:val="00D31D78"/>
    <w:rsid w:val="00D32174"/>
    <w:rsid w:val="00D326EF"/>
    <w:rsid w:val="00D32E72"/>
    <w:rsid w:val="00D3504F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6E8"/>
    <w:rsid w:val="00D46CBD"/>
    <w:rsid w:val="00D46F80"/>
    <w:rsid w:val="00D47320"/>
    <w:rsid w:val="00D4793B"/>
    <w:rsid w:val="00D50861"/>
    <w:rsid w:val="00D50DD9"/>
    <w:rsid w:val="00D517F8"/>
    <w:rsid w:val="00D5275C"/>
    <w:rsid w:val="00D53913"/>
    <w:rsid w:val="00D549B1"/>
    <w:rsid w:val="00D5541B"/>
    <w:rsid w:val="00D555E5"/>
    <w:rsid w:val="00D56273"/>
    <w:rsid w:val="00D577DC"/>
    <w:rsid w:val="00D57A7E"/>
    <w:rsid w:val="00D57CA6"/>
    <w:rsid w:val="00D60BC4"/>
    <w:rsid w:val="00D62116"/>
    <w:rsid w:val="00D62341"/>
    <w:rsid w:val="00D62433"/>
    <w:rsid w:val="00D63285"/>
    <w:rsid w:val="00D63F38"/>
    <w:rsid w:val="00D6416D"/>
    <w:rsid w:val="00D64A6F"/>
    <w:rsid w:val="00D64FA6"/>
    <w:rsid w:val="00D66C0F"/>
    <w:rsid w:val="00D7022C"/>
    <w:rsid w:val="00D7044C"/>
    <w:rsid w:val="00D7055C"/>
    <w:rsid w:val="00D71A77"/>
    <w:rsid w:val="00D71C7E"/>
    <w:rsid w:val="00D71CE4"/>
    <w:rsid w:val="00D7322C"/>
    <w:rsid w:val="00D739CA"/>
    <w:rsid w:val="00D75B0B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0CC3"/>
    <w:rsid w:val="00D91134"/>
    <w:rsid w:val="00D92064"/>
    <w:rsid w:val="00D92194"/>
    <w:rsid w:val="00D934E1"/>
    <w:rsid w:val="00D93AD7"/>
    <w:rsid w:val="00D94743"/>
    <w:rsid w:val="00D94747"/>
    <w:rsid w:val="00D9481F"/>
    <w:rsid w:val="00D95255"/>
    <w:rsid w:val="00D9662A"/>
    <w:rsid w:val="00DA0C3E"/>
    <w:rsid w:val="00DA1115"/>
    <w:rsid w:val="00DA1D12"/>
    <w:rsid w:val="00DA25C1"/>
    <w:rsid w:val="00DA2844"/>
    <w:rsid w:val="00DA2A18"/>
    <w:rsid w:val="00DA3191"/>
    <w:rsid w:val="00DA3A42"/>
    <w:rsid w:val="00DA54D5"/>
    <w:rsid w:val="00DA5595"/>
    <w:rsid w:val="00DA5616"/>
    <w:rsid w:val="00DA5C46"/>
    <w:rsid w:val="00DA5F59"/>
    <w:rsid w:val="00DA72E2"/>
    <w:rsid w:val="00DA76A3"/>
    <w:rsid w:val="00DA7F0C"/>
    <w:rsid w:val="00DB0C2D"/>
    <w:rsid w:val="00DB0D13"/>
    <w:rsid w:val="00DB1998"/>
    <w:rsid w:val="00DB30FA"/>
    <w:rsid w:val="00DB32FB"/>
    <w:rsid w:val="00DB377C"/>
    <w:rsid w:val="00DB49A0"/>
    <w:rsid w:val="00DB4A33"/>
    <w:rsid w:val="00DB4AC0"/>
    <w:rsid w:val="00DB5580"/>
    <w:rsid w:val="00DB675A"/>
    <w:rsid w:val="00DB692A"/>
    <w:rsid w:val="00DB6AED"/>
    <w:rsid w:val="00DB7D8A"/>
    <w:rsid w:val="00DC0409"/>
    <w:rsid w:val="00DC0F12"/>
    <w:rsid w:val="00DC0F7A"/>
    <w:rsid w:val="00DC15A8"/>
    <w:rsid w:val="00DC2428"/>
    <w:rsid w:val="00DC310C"/>
    <w:rsid w:val="00DC3AED"/>
    <w:rsid w:val="00DC5D86"/>
    <w:rsid w:val="00DC7FC5"/>
    <w:rsid w:val="00DD0DA2"/>
    <w:rsid w:val="00DD0F1C"/>
    <w:rsid w:val="00DD25FA"/>
    <w:rsid w:val="00DD458F"/>
    <w:rsid w:val="00DD789F"/>
    <w:rsid w:val="00DE02A8"/>
    <w:rsid w:val="00DE0BA9"/>
    <w:rsid w:val="00DE1BE3"/>
    <w:rsid w:val="00DE4412"/>
    <w:rsid w:val="00DE48F8"/>
    <w:rsid w:val="00DE4A47"/>
    <w:rsid w:val="00DE4D37"/>
    <w:rsid w:val="00DE5507"/>
    <w:rsid w:val="00DE5B8E"/>
    <w:rsid w:val="00DE71AC"/>
    <w:rsid w:val="00DE73F8"/>
    <w:rsid w:val="00DE75D1"/>
    <w:rsid w:val="00DE7EDF"/>
    <w:rsid w:val="00DF04C4"/>
    <w:rsid w:val="00DF17D1"/>
    <w:rsid w:val="00DF1941"/>
    <w:rsid w:val="00DF23D2"/>
    <w:rsid w:val="00DF2E98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38F2"/>
    <w:rsid w:val="00E0485C"/>
    <w:rsid w:val="00E05C2B"/>
    <w:rsid w:val="00E06D78"/>
    <w:rsid w:val="00E079E7"/>
    <w:rsid w:val="00E100E8"/>
    <w:rsid w:val="00E10201"/>
    <w:rsid w:val="00E11051"/>
    <w:rsid w:val="00E11550"/>
    <w:rsid w:val="00E12181"/>
    <w:rsid w:val="00E121C0"/>
    <w:rsid w:val="00E13032"/>
    <w:rsid w:val="00E14B0A"/>
    <w:rsid w:val="00E15471"/>
    <w:rsid w:val="00E15700"/>
    <w:rsid w:val="00E15ACF"/>
    <w:rsid w:val="00E16530"/>
    <w:rsid w:val="00E17A4D"/>
    <w:rsid w:val="00E21ABC"/>
    <w:rsid w:val="00E22A0B"/>
    <w:rsid w:val="00E22CEA"/>
    <w:rsid w:val="00E23EB6"/>
    <w:rsid w:val="00E26482"/>
    <w:rsid w:val="00E3005A"/>
    <w:rsid w:val="00E3102D"/>
    <w:rsid w:val="00E314CF"/>
    <w:rsid w:val="00E32344"/>
    <w:rsid w:val="00E32A13"/>
    <w:rsid w:val="00E34290"/>
    <w:rsid w:val="00E343D4"/>
    <w:rsid w:val="00E345E2"/>
    <w:rsid w:val="00E34BF9"/>
    <w:rsid w:val="00E3593D"/>
    <w:rsid w:val="00E36C18"/>
    <w:rsid w:val="00E36EB5"/>
    <w:rsid w:val="00E36EC4"/>
    <w:rsid w:val="00E36F8A"/>
    <w:rsid w:val="00E37470"/>
    <w:rsid w:val="00E40FBF"/>
    <w:rsid w:val="00E4173A"/>
    <w:rsid w:val="00E4220A"/>
    <w:rsid w:val="00E4422C"/>
    <w:rsid w:val="00E4464C"/>
    <w:rsid w:val="00E4565E"/>
    <w:rsid w:val="00E45E28"/>
    <w:rsid w:val="00E45E64"/>
    <w:rsid w:val="00E46040"/>
    <w:rsid w:val="00E46119"/>
    <w:rsid w:val="00E46989"/>
    <w:rsid w:val="00E472FF"/>
    <w:rsid w:val="00E47AC9"/>
    <w:rsid w:val="00E515E0"/>
    <w:rsid w:val="00E52821"/>
    <w:rsid w:val="00E52E60"/>
    <w:rsid w:val="00E53208"/>
    <w:rsid w:val="00E543BB"/>
    <w:rsid w:val="00E54C99"/>
    <w:rsid w:val="00E55583"/>
    <w:rsid w:val="00E56F7D"/>
    <w:rsid w:val="00E60233"/>
    <w:rsid w:val="00E6059F"/>
    <w:rsid w:val="00E62824"/>
    <w:rsid w:val="00E631A1"/>
    <w:rsid w:val="00E64EA8"/>
    <w:rsid w:val="00E65416"/>
    <w:rsid w:val="00E65572"/>
    <w:rsid w:val="00E665D2"/>
    <w:rsid w:val="00E66704"/>
    <w:rsid w:val="00E70766"/>
    <w:rsid w:val="00E70B4A"/>
    <w:rsid w:val="00E7103D"/>
    <w:rsid w:val="00E7179D"/>
    <w:rsid w:val="00E72EEF"/>
    <w:rsid w:val="00E73554"/>
    <w:rsid w:val="00E75015"/>
    <w:rsid w:val="00E77093"/>
    <w:rsid w:val="00E7734D"/>
    <w:rsid w:val="00E77E81"/>
    <w:rsid w:val="00E811A3"/>
    <w:rsid w:val="00E81301"/>
    <w:rsid w:val="00E8178C"/>
    <w:rsid w:val="00E82A4E"/>
    <w:rsid w:val="00E84484"/>
    <w:rsid w:val="00E847A9"/>
    <w:rsid w:val="00E86277"/>
    <w:rsid w:val="00E86989"/>
    <w:rsid w:val="00E87C78"/>
    <w:rsid w:val="00E90361"/>
    <w:rsid w:val="00E915F5"/>
    <w:rsid w:val="00E929CB"/>
    <w:rsid w:val="00E93AE6"/>
    <w:rsid w:val="00E94A19"/>
    <w:rsid w:val="00E952F9"/>
    <w:rsid w:val="00E959FD"/>
    <w:rsid w:val="00E9752E"/>
    <w:rsid w:val="00EA0ABF"/>
    <w:rsid w:val="00EA14DF"/>
    <w:rsid w:val="00EA2CF8"/>
    <w:rsid w:val="00EA2D2C"/>
    <w:rsid w:val="00EA3F40"/>
    <w:rsid w:val="00EA4B04"/>
    <w:rsid w:val="00EA4B50"/>
    <w:rsid w:val="00EA7AD1"/>
    <w:rsid w:val="00EA7FD9"/>
    <w:rsid w:val="00EB02AB"/>
    <w:rsid w:val="00EB0647"/>
    <w:rsid w:val="00EB1BCB"/>
    <w:rsid w:val="00EB1E7F"/>
    <w:rsid w:val="00EB217C"/>
    <w:rsid w:val="00EB2358"/>
    <w:rsid w:val="00EB37FC"/>
    <w:rsid w:val="00EB3A13"/>
    <w:rsid w:val="00EB52D8"/>
    <w:rsid w:val="00EB5893"/>
    <w:rsid w:val="00EB618E"/>
    <w:rsid w:val="00EB6412"/>
    <w:rsid w:val="00EC013E"/>
    <w:rsid w:val="00EC0A25"/>
    <w:rsid w:val="00EC0A99"/>
    <w:rsid w:val="00EC18E3"/>
    <w:rsid w:val="00EC256C"/>
    <w:rsid w:val="00EC27AE"/>
    <w:rsid w:val="00EC304E"/>
    <w:rsid w:val="00EC316D"/>
    <w:rsid w:val="00EC4D0D"/>
    <w:rsid w:val="00EC5481"/>
    <w:rsid w:val="00EC5AB9"/>
    <w:rsid w:val="00EC5DB3"/>
    <w:rsid w:val="00EC64D4"/>
    <w:rsid w:val="00EC7038"/>
    <w:rsid w:val="00EC741B"/>
    <w:rsid w:val="00ED06BF"/>
    <w:rsid w:val="00ED2574"/>
    <w:rsid w:val="00ED2723"/>
    <w:rsid w:val="00ED2D1F"/>
    <w:rsid w:val="00ED33C0"/>
    <w:rsid w:val="00ED3BF5"/>
    <w:rsid w:val="00ED420E"/>
    <w:rsid w:val="00ED4E10"/>
    <w:rsid w:val="00ED5AAF"/>
    <w:rsid w:val="00ED5B1A"/>
    <w:rsid w:val="00ED5D84"/>
    <w:rsid w:val="00ED6140"/>
    <w:rsid w:val="00ED680B"/>
    <w:rsid w:val="00ED6C89"/>
    <w:rsid w:val="00ED7EB3"/>
    <w:rsid w:val="00EE05C0"/>
    <w:rsid w:val="00EE0DBD"/>
    <w:rsid w:val="00EE135C"/>
    <w:rsid w:val="00EE25EE"/>
    <w:rsid w:val="00EE2B1F"/>
    <w:rsid w:val="00EE2EB7"/>
    <w:rsid w:val="00EE3EFD"/>
    <w:rsid w:val="00EE466D"/>
    <w:rsid w:val="00EE4D69"/>
    <w:rsid w:val="00EE58E1"/>
    <w:rsid w:val="00EE68F0"/>
    <w:rsid w:val="00EE6D0D"/>
    <w:rsid w:val="00EE757D"/>
    <w:rsid w:val="00EE7972"/>
    <w:rsid w:val="00EE7B0B"/>
    <w:rsid w:val="00EE7DEB"/>
    <w:rsid w:val="00EF1703"/>
    <w:rsid w:val="00EF1ABD"/>
    <w:rsid w:val="00EF23B6"/>
    <w:rsid w:val="00EF2B86"/>
    <w:rsid w:val="00EF3954"/>
    <w:rsid w:val="00EF3BCB"/>
    <w:rsid w:val="00EF4125"/>
    <w:rsid w:val="00EF5163"/>
    <w:rsid w:val="00EF56E4"/>
    <w:rsid w:val="00EF7998"/>
    <w:rsid w:val="00EF7ADB"/>
    <w:rsid w:val="00EF7FF9"/>
    <w:rsid w:val="00F013A5"/>
    <w:rsid w:val="00F01DAB"/>
    <w:rsid w:val="00F01EE1"/>
    <w:rsid w:val="00F02358"/>
    <w:rsid w:val="00F02AF6"/>
    <w:rsid w:val="00F034AC"/>
    <w:rsid w:val="00F03A04"/>
    <w:rsid w:val="00F04503"/>
    <w:rsid w:val="00F04B39"/>
    <w:rsid w:val="00F052E5"/>
    <w:rsid w:val="00F05387"/>
    <w:rsid w:val="00F058B4"/>
    <w:rsid w:val="00F05B2B"/>
    <w:rsid w:val="00F06BD5"/>
    <w:rsid w:val="00F0770A"/>
    <w:rsid w:val="00F1088E"/>
    <w:rsid w:val="00F11C01"/>
    <w:rsid w:val="00F1291E"/>
    <w:rsid w:val="00F1361C"/>
    <w:rsid w:val="00F139F7"/>
    <w:rsid w:val="00F140DD"/>
    <w:rsid w:val="00F145DC"/>
    <w:rsid w:val="00F16697"/>
    <w:rsid w:val="00F20315"/>
    <w:rsid w:val="00F20563"/>
    <w:rsid w:val="00F21D50"/>
    <w:rsid w:val="00F241F9"/>
    <w:rsid w:val="00F244A2"/>
    <w:rsid w:val="00F24DE3"/>
    <w:rsid w:val="00F24F93"/>
    <w:rsid w:val="00F26404"/>
    <w:rsid w:val="00F30D56"/>
    <w:rsid w:val="00F3161D"/>
    <w:rsid w:val="00F31723"/>
    <w:rsid w:val="00F31D1F"/>
    <w:rsid w:val="00F329EB"/>
    <w:rsid w:val="00F32BF8"/>
    <w:rsid w:val="00F32CAF"/>
    <w:rsid w:val="00F32CB7"/>
    <w:rsid w:val="00F33665"/>
    <w:rsid w:val="00F33805"/>
    <w:rsid w:val="00F3384F"/>
    <w:rsid w:val="00F34EF4"/>
    <w:rsid w:val="00F3534D"/>
    <w:rsid w:val="00F35463"/>
    <w:rsid w:val="00F35CB3"/>
    <w:rsid w:val="00F35FC6"/>
    <w:rsid w:val="00F3625B"/>
    <w:rsid w:val="00F37AE8"/>
    <w:rsid w:val="00F403D6"/>
    <w:rsid w:val="00F40FE9"/>
    <w:rsid w:val="00F4174D"/>
    <w:rsid w:val="00F42814"/>
    <w:rsid w:val="00F435A6"/>
    <w:rsid w:val="00F43DA5"/>
    <w:rsid w:val="00F447C7"/>
    <w:rsid w:val="00F458A8"/>
    <w:rsid w:val="00F50A71"/>
    <w:rsid w:val="00F50FA5"/>
    <w:rsid w:val="00F515BC"/>
    <w:rsid w:val="00F51EA2"/>
    <w:rsid w:val="00F52D62"/>
    <w:rsid w:val="00F552E3"/>
    <w:rsid w:val="00F55C6E"/>
    <w:rsid w:val="00F56601"/>
    <w:rsid w:val="00F56760"/>
    <w:rsid w:val="00F56908"/>
    <w:rsid w:val="00F56CAE"/>
    <w:rsid w:val="00F5729F"/>
    <w:rsid w:val="00F574E7"/>
    <w:rsid w:val="00F60F30"/>
    <w:rsid w:val="00F6109C"/>
    <w:rsid w:val="00F63BD8"/>
    <w:rsid w:val="00F65244"/>
    <w:rsid w:val="00F6613F"/>
    <w:rsid w:val="00F709EA"/>
    <w:rsid w:val="00F7156D"/>
    <w:rsid w:val="00F71FF5"/>
    <w:rsid w:val="00F7207F"/>
    <w:rsid w:val="00F73393"/>
    <w:rsid w:val="00F739A6"/>
    <w:rsid w:val="00F7464C"/>
    <w:rsid w:val="00F749A6"/>
    <w:rsid w:val="00F749D4"/>
    <w:rsid w:val="00F751C7"/>
    <w:rsid w:val="00F76187"/>
    <w:rsid w:val="00F80863"/>
    <w:rsid w:val="00F80E3C"/>
    <w:rsid w:val="00F81AB6"/>
    <w:rsid w:val="00F8209E"/>
    <w:rsid w:val="00F8292E"/>
    <w:rsid w:val="00F82D03"/>
    <w:rsid w:val="00F83F5C"/>
    <w:rsid w:val="00F840C3"/>
    <w:rsid w:val="00F84230"/>
    <w:rsid w:val="00F857BA"/>
    <w:rsid w:val="00F85A01"/>
    <w:rsid w:val="00F86460"/>
    <w:rsid w:val="00F86D39"/>
    <w:rsid w:val="00F877A6"/>
    <w:rsid w:val="00F91837"/>
    <w:rsid w:val="00F92A3B"/>
    <w:rsid w:val="00F932AA"/>
    <w:rsid w:val="00F938A0"/>
    <w:rsid w:val="00F94586"/>
    <w:rsid w:val="00F9517A"/>
    <w:rsid w:val="00F958E3"/>
    <w:rsid w:val="00F95969"/>
    <w:rsid w:val="00F96E07"/>
    <w:rsid w:val="00F9736B"/>
    <w:rsid w:val="00F97716"/>
    <w:rsid w:val="00F97F92"/>
    <w:rsid w:val="00FA003B"/>
    <w:rsid w:val="00FA00FC"/>
    <w:rsid w:val="00FA0C4D"/>
    <w:rsid w:val="00FA1443"/>
    <w:rsid w:val="00FA1BAC"/>
    <w:rsid w:val="00FA2AC3"/>
    <w:rsid w:val="00FA3793"/>
    <w:rsid w:val="00FA40DD"/>
    <w:rsid w:val="00FA46D6"/>
    <w:rsid w:val="00FA52B4"/>
    <w:rsid w:val="00FA5B87"/>
    <w:rsid w:val="00FA607C"/>
    <w:rsid w:val="00FA62F6"/>
    <w:rsid w:val="00FA64C4"/>
    <w:rsid w:val="00FA6866"/>
    <w:rsid w:val="00FA6943"/>
    <w:rsid w:val="00FA76F0"/>
    <w:rsid w:val="00FA7D8B"/>
    <w:rsid w:val="00FB0638"/>
    <w:rsid w:val="00FB2224"/>
    <w:rsid w:val="00FB37FF"/>
    <w:rsid w:val="00FB3912"/>
    <w:rsid w:val="00FB400B"/>
    <w:rsid w:val="00FB487D"/>
    <w:rsid w:val="00FB4B94"/>
    <w:rsid w:val="00FB57AD"/>
    <w:rsid w:val="00FB5A55"/>
    <w:rsid w:val="00FB5CAF"/>
    <w:rsid w:val="00FB7F76"/>
    <w:rsid w:val="00FC22C5"/>
    <w:rsid w:val="00FC2C72"/>
    <w:rsid w:val="00FC3480"/>
    <w:rsid w:val="00FC3635"/>
    <w:rsid w:val="00FC40A0"/>
    <w:rsid w:val="00FC44BD"/>
    <w:rsid w:val="00FC4CA7"/>
    <w:rsid w:val="00FC4ED0"/>
    <w:rsid w:val="00FC5E3E"/>
    <w:rsid w:val="00FC68E0"/>
    <w:rsid w:val="00FC7999"/>
    <w:rsid w:val="00FD077D"/>
    <w:rsid w:val="00FD2290"/>
    <w:rsid w:val="00FD3E52"/>
    <w:rsid w:val="00FD47A3"/>
    <w:rsid w:val="00FD47BB"/>
    <w:rsid w:val="00FD4997"/>
    <w:rsid w:val="00FD5571"/>
    <w:rsid w:val="00FD7335"/>
    <w:rsid w:val="00FD79A5"/>
    <w:rsid w:val="00FD7CB6"/>
    <w:rsid w:val="00FE063E"/>
    <w:rsid w:val="00FE1CB6"/>
    <w:rsid w:val="00FE24C8"/>
    <w:rsid w:val="00FE29D5"/>
    <w:rsid w:val="00FE2B88"/>
    <w:rsid w:val="00FE2DC5"/>
    <w:rsid w:val="00FE33C5"/>
    <w:rsid w:val="00FE3603"/>
    <w:rsid w:val="00FE3C7B"/>
    <w:rsid w:val="00FE42A8"/>
    <w:rsid w:val="00FE4A30"/>
    <w:rsid w:val="00FE573E"/>
    <w:rsid w:val="00FE646C"/>
    <w:rsid w:val="00FE69B2"/>
    <w:rsid w:val="00FE6B94"/>
    <w:rsid w:val="00FE6E13"/>
    <w:rsid w:val="00FF0069"/>
    <w:rsid w:val="00FF0715"/>
    <w:rsid w:val="00FF0BC4"/>
    <w:rsid w:val="00FF0C52"/>
    <w:rsid w:val="00FF2819"/>
    <w:rsid w:val="00FF44E6"/>
    <w:rsid w:val="00FF4ADC"/>
    <w:rsid w:val="00FF516B"/>
    <w:rsid w:val="00FF53C5"/>
    <w:rsid w:val="00FF56A9"/>
    <w:rsid w:val="00FF65C2"/>
    <w:rsid w:val="00FF6F1F"/>
    <w:rsid w:val="00FF75B0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uiPriority w:val="9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uiPriority w:val="99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uiPriority w:val="99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5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28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5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  <w:style w:type="character" w:customStyle="1" w:styleId="Char11">
    <w:name w:val="列出段落 Char1"/>
    <w:uiPriority w:val="34"/>
    <w:qFormat/>
    <w:locked/>
    <w:rsid w:val="00A00292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10905</TotalTime>
  <Pages>2</Pages>
  <Words>700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CATT_116b</cp:lastModifiedBy>
  <cp:revision>3166</cp:revision>
  <dcterms:created xsi:type="dcterms:W3CDTF">2023-07-14T07:47:00Z</dcterms:created>
  <dcterms:modified xsi:type="dcterms:W3CDTF">2025-10-03T06:04:00Z</dcterms:modified>
</cp:coreProperties>
</file>